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Природничо-гуманітарний коледж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Державного вищого навчального закладу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«Ужгородський національний університет»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ЗАТВЕРДЖЕНО </w:t>
      </w:r>
    </w:p>
    <w:p w:rsidR="005506B0" w:rsidRPr="005506B0" w:rsidRDefault="005506B0" w:rsidP="005506B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Протоколом засідання </w:t>
      </w:r>
    </w:p>
    <w:p w:rsidR="005506B0" w:rsidRPr="005506B0" w:rsidRDefault="005506B0" w:rsidP="005506B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педагогічної ради коледжу</w:t>
      </w:r>
    </w:p>
    <w:p w:rsidR="005506B0" w:rsidRPr="005506B0" w:rsidRDefault="005506B0" w:rsidP="005506B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19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.0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.201</w:t>
      </w:r>
      <w:r w:rsidR="002F1932" w:rsidRPr="002F193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8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року</w:t>
      </w:r>
      <w:r w:rsidRPr="002F19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протокол № </w:t>
      </w:r>
      <w:r w:rsidRPr="002F193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</w:t>
      </w: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роботи Природничо-гуманітарного коледжу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Державного вищого навчального закладу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«Ужгородський національний університет»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201</w:t>
      </w:r>
      <w:r w:rsidR="002F1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-201</w:t>
      </w:r>
      <w:r w:rsidR="002F1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навчальний рік 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2F1932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201</w:t>
      </w:r>
      <w:r w:rsidR="000279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</w:p>
    <w:p w:rsidR="005506B0" w:rsidRPr="00E156CF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6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Розділ І</w:t>
      </w:r>
    </w:p>
    <w:p w:rsidR="005506B0" w:rsidRPr="00E156CF" w:rsidRDefault="005506B0" w:rsidP="005506B0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56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Організаційне та навчально-методичне забезпечення    </w:t>
      </w:r>
    </w:p>
    <w:p w:rsidR="005506B0" w:rsidRPr="00E156CF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56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навчально-виховного процесу</w:t>
      </w:r>
    </w:p>
    <w:p w:rsidR="005506B0" w:rsidRPr="00E156CF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E156CF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56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 Проведення засідань педагогічних рад Природничо-гуманітарного коледжу з наступним порядком денним: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2"/>
        <w:gridCol w:w="3184"/>
      </w:tblGrid>
      <w:tr w:rsidR="005506B0" w:rsidRPr="00E156CF" w:rsidTr="00203949">
        <w:trPr>
          <w:jc w:val="center"/>
        </w:trPr>
        <w:tc>
          <w:tcPr>
            <w:tcW w:w="6742" w:type="dxa"/>
            <w:shd w:val="clear" w:color="auto" w:fill="auto"/>
            <w:vAlign w:val="center"/>
          </w:tcPr>
          <w:p w:rsidR="005506B0" w:rsidRPr="00E156CF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506B0" w:rsidRPr="00E156CF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Відповідальні особи</w:t>
            </w:r>
          </w:p>
        </w:tc>
      </w:tr>
      <w:tr w:rsidR="005506B0" w:rsidRPr="00E156CF" w:rsidTr="00203949">
        <w:trPr>
          <w:jc w:val="center"/>
        </w:trPr>
        <w:tc>
          <w:tcPr>
            <w:tcW w:w="6742" w:type="dxa"/>
            <w:shd w:val="clear" w:color="auto" w:fill="auto"/>
            <w:vAlign w:val="center"/>
          </w:tcPr>
          <w:p w:rsidR="005506B0" w:rsidRPr="00E156CF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506B0" w:rsidRPr="00E156CF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506B0" w:rsidRPr="005506B0" w:rsidTr="00203949">
        <w:trPr>
          <w:jc w:val="center"/>
        </w:trPr>
        <w:tc>
          <w:tcPr>
            <w:tcW w:w="9926" w:type="dxa"/>
            <w:gridSpan w:val="2"/>
            <w:shd w:val="clear" w:color="auto" w:fill="auto"/>
          </w:tcPr>
          <w:p w:rsidR="005506B0" w:rsidRPr="00E156CF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1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Вересень</w:t>
            </w:r>
          </w:p>
        </w:tc>
      </w:tr>
      <w:tr w:rsidR="005506B0" w:rsidRPr="005506B0" w:rsidTr="00203949">
        <w:trPr>
          <w:jc w:val="center"/>
        </w:trPr>
        <w:tc>
          <w:tcPr>
            <w:tcW w:w="6742" w:type="dxa"/>
            <w:shd w:val="clear" w:color="auto" w:fill="auto"/>
          </w:tcPr>
          <w:p w:rsidR="005506B0" w:rsidRPr="00E156CF" w:rsidRDefault="005506B0" w:rsidP="00E156C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E156CF" w:rsidRDefault="005506B0" w:rsidP="005506B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стан виконання рішень педагогічної ради </w:t>
            </w:r>
            <w:r w:rsid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коледжу та результати роботи у 2017-2018 н.</w:t>
            </w:r>
            <w:r w:rsidR="00F901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р., перспективи на 2018-2019 н.</w:t>
            </w:r>
            <w:r w:rsidR="00F901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  <w:p w:rsidR="00E156CF" w:rsidRPr="00E156CF" w:rsidRDefault="00E156CF" w:rsidP="005506B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нові вимоги та завдання освітнього процесу у 2018-2019 н.</w:t>
            </w:r>
            <w:r w:rsidR="00F901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  <w:p w:rsidR="00E156CF" w:rsidRPr="00E156CF" w:rsidRDefault="00E156CF" w:rsidP="005506B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педагогічного навантаження та навчальних планів і програм на 2018-2019 н.</w:t>
            </w:r>
            <w:r w:rsidR="00F901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  <w:p w:rsidR="005506B0" w:rsidRPr="00E156CF" w:rsidRDefault="005506B0" w:rsidP="005506B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Різне.</w:t>
            </w:r>
          </w:p>
        </w:tc>
        <w:tc>
          <w:tcPr>
            <w:tcW w:w="3184" w:type="dxa"/>
            <w:shd w:val="clear" w:color="auto" w:fill="auto"/>
          </w:tcPr>
          <w:p w:rsidR="005506B0" w:rsidRPr="00E156CF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E156CF" w:rsidRDefault="00E156CF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Росоха В.В.</w:t>
            </w:r>
            <w:r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506B0" w:rsidRPr="00E156CF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E156CF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E156CF" w:rsidRDefault="00E156CF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 Пащук Г.Я.</w:t>
            </w:r>
          </w:p>
          <w:p w:rsidR="005506B0" w:rsidRPr="00E156CF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E156CF" w:rsidRDefault="00E156CF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</w:t>
            </w:r>
            <w:r w:rsidR="005506B0" w:rsidRPr="00E1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506B0" w:rsidRPr="005506B0" w:rsidTr="00203949">
        <w:trPr>
          <w:jc w:val="center"/>
        </w:trPr>
        <w:tc>
          <w:tcPr>
            <w:tcW w:w="9926" w:type="dxa"/>
            <w:gridSpan w:val="2"/>
            <w:shd w:val="clear" w:color="auto" w:fill="auto"/>
          </w:tcPr>
          <w:p w:rsidR="005506B0" w:rsidRPr="00F901EC" w:rsidRDefault="00900C32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Січень</w:t>
            </w:r>
          </w:p>
        </w:tc>
      </w:tr>
      <w:tr w:rsidR="005506B0" w:rsidRPr="005506B0" w:rsidTr="00203949">
        <w:trPr>
          <w:trHeight w:val="4206"/>
          <w:jc w:val="center"/>
        </w:trPr>
        <w:tc>
          <w:tcPr>
            <w:tcW w:w="6742" w:type="dxa"/>
            <w:shd w:val="clear" w:color="auto" w:fill="auto"/>
          </w:tcPr>
          <w:p w:rsidR="00027972" w:rsidRPr="002312F5" w:rsidRDefault="005506B0" w:rsidP="002312F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результатів успішності студентів коледжу за І семестр та основні напрямки роботи у ІІ семестрі 201</w:t>
            </w:r>
            <w:r w:rsid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8-2019</w:t>
            </w:r>
            <w:r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н.р.</w:t>
            </w:r>
          </w:p>
          <w:p w:rsidR="005506B0" w:rsidRDefault="005506B0" w:rsidP="005506B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претендентів на отримання медалей «За високі досягнення у навчанні» та «За досягнення у навчанні», претендентів на отримання диплома з відзнакою серед студентів випускових курсів, затвердження кандидатур на призначення іменних та персональних стипендій студентам коледжу за резул</w:t>
            </w:r>
            <w:r w:rsidR="008919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ьтатами сесії на ІІ семестр 2018 -2019 </w:t>
            </w:r>
            <w:r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н.р.</w:t>
            </w:r>
          </w:p>
          <w:p w:rsidR="002312F5" w:rsidRPr="002312F5" w:rsidRDefault="002312F5" w:rsidP="002312F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здобутки та проблеми виховної роботи зі студентами Природничо-гуманітарного коледжу та завдання на 2019рік</w:t>
            </w:r>
          </w:p>
          <w:p w:rsidR="005506B0" w:rsidRDefault="002312F5" w:rsidP="005506B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06B0" w:rsidRPr="007F25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хід акредитації спеціальності «</w:t>
            </w:r>
            <w:r w:rsidR="008919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Фінанси, банківська справа та страхування.</w:t>
            </w:r>
          </w:p>
          <w:p w:rsidR="002312F5" w:rsidRPr="002312F5" w:rsidRDefault="002312F5" w:rsidP="002312F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підготовки циклових комісій до дипломного проектування та державного екзамену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506B0" w:rsidRPr="002312F5" w:rsidRDefault="002312F5" w:rsidP="002312F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підготовки до атестації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5506B0" w:rsidRPr="008919C4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9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М.І., Монда Г.М.</w:t>
            </w:r>
          </w:p>
          <w:p w:rsidR="005506B0" w:rsidRPr="008919C4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12F5" w:rsidRPr="008919C4" w:rsidRDefault="002312F5" w:rsidP="0023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9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М.І., Монда Г.М.</w:t>
            </w:r>
          </w:p>
          <w:p w:rsidR="005506B0" w:rsidRPr="008919C4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12F5" w:rsidRPr="002312F5" w:rsidRDefault="002312F5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Пащук </w:t>
            </w:r>
            <w:r w:rsidRPr="00231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Г.Я.</w:t>
            </w:r>
          </w:p>
          <w:p w:rsidR="002312F5" w:rsidRDefault="002312F5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12F5" w:rsidRDefault="002312F5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8919C4" w:rsidRDefault="008919C4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  <w:p w:rsidR="005506B0" w:rsidRPr="008919C4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12F5" w:rsidRPr="008919C4" w:rsidRDefault="002312F5" w:rsidP="0023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  <w:p w:rsidR="002312F5" w:rsidRDefault="002312F5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  <w:p w:rsidR="005506B0" w:rsidRPr="002312F5" w:rsidRDefault="002312F5" w:rsidP="002312F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231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Готько Е.О.</w:t>
            </w:r>
          </w:p>
        </w:tc>
      </w:tr>
      <w:tr w:rsidR="005506B0" w:rsidRPr="005506B0" w:rsidTr="00203949">
        <w:trPr>
          <w:jc w:val="center"/>
        </w:trPr>
        <w:tc>
          <w:tcPr>
            <w:tcW w:w="9926" w:type="dxa"/>
            <w:gridSpan w:val="2"/>
            <w:shd w:val="clear" w:color="auto" w:fill="auto"/>
          </w:tcPr>
          <w:p w:rsidR="005506B0" w:rsidRPr="0090026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Червень</w:t>
            </w:r>
          </w:p>
        </w:tc>
      </w:tr>
      <w:tr w:rsidR="005506B0" w:rsidRPr="005506B0" w:rsidTr="00203949">
        <w:trPr>
          <w:jc w:val="center"/>
        </w:trPr>
        <w:tc>
          <w:tcPr>
            <w:tcW w:w="6742" w:type="dxa"/>
            <w:shd w:val="clear" w:color="auto" w:fill="auto"/>
          </w:tcPr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результати успішності студентів у ІІ</w:t>
            </w:r>
            <w:r w:rsidR="00900260"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семестрі та підсумки ДКК у 2019</w:t>
            </w: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Випуск молодших спеціалістів та підсумки роботи ДКК</w:t>
            </w:r>
          </w:p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підсумки фінансово-економічної діяльності коледжу.</w:t>
            </w:r>
          </w:p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рейтингу досягнень виклада</w:t>
            </w:r>
            <w:r w:rsidR="00900260"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чів та циклових комісій за 2019 </w:t>
            </w: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Поширення інтеграційних зв’язків з роботодавцями – чинник якісної практичної підготовки та працевлаштування випускників коледжу.</w:t>
            </w:r>
          </w:p>
          <w:p w:rsidR="005506B0" w:rsidRPr="00900260" w:rsidRDefault="005506B0" w:rsidP="005506B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Різне</w:t>
            </w:r>
          </w:p>
        </w:tc>
        <w:tc>
          <w:tcPr>
            <w:tcW w:w="3184" w:type="dxa"/>
            <w:shd w:val="clear" w:color="auto" w:fill="auto"/>
          </w:tcPr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 Кравчук М.І., Монда Г.М.</w:t>
            </w: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Росоха В.В., </w:t>
            </w:r>
          </w:p>
          <w:p w:rsidR="005506B0" w:rsidRPr="00900260" w:rsidRDefault="0090026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Маріонда М.Л</w:t>
            </w:r>
            <w:r w:rsidR="005506B0"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Сидор Р.М., </w:t>
            </w:r>
            <w:r w:rsid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Папп К.С.</w:t>
            </w:r>
            <w:bookmarkStart w:id="0" w:name="_GoBack"/>
            <w:bookmarkEnd w:id="0"/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2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90026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506B0" w:rsidRPr="0090026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</w:pPr>
    </w:p>
    <w:p w:rsidR="005506B0" w:rsidRPr="0090026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Щомісячно: поточні питання та питання запропоновані складом педагогічної ради.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Періодично: розгляд акредитаційних і атестаційних справ, та затвердження документації.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2. Формування і забезпечення контингенту студентів 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</w:t>
      </w:r>
      <w:r w:rsidR="002F1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2018-2019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навчальний рік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F1932" w:rsidRPr="002F1932" w:rsidRDefault="002F1932" w:rsidP="002F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F193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ПЛАН РОБОТИ  НАВЧАЛЬНОЇ ЧАСТИНИ</w:t>
      </w:r>
    </w:p>
    <w:p w:rsidR="002F1932" w:rsidRPr="002F1932" w:rsidRDefault="002F1932" w:rsidP="002F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F1932" w:rsidRPr="002F1932" w:rsidRDefault="002F1932" w:rsidP="002F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659" w:type="dxa"/>
        <w:jc w:val="center"/>
        <w:tblInd w:w="-196" w:type="dxa"/>
        <w:tblLayout w:type="fixed"/>
        <w:tblLook w:val="0000" w:firstRow="0" w:lastRow="0" w:firstColumn="0" w:lastColumn="0" w:noHBand="0" w:noVBand="0"/>
      </w:tblPr>
      <w:tblGrid>
        <w:gridCol w:w="692"/>
        <w:gridCol w:w="4715"/>
        <w:gridCol w:w="1984"/>
        <w:gridCol w:w="2268"/>
      </w:tblGrid>
      <w:tr w:rsidR="002F1932" w:rsidRPr="002F1932" w:rsidTr="002C3EC8">
        <w:trPr>
          <w:cantSplit/>
          <w:trHeight w:val="52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Термін 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Відповідальні 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2F1932" w:rsidRPr="002F1932" w:rsidTr="002C3EC8">
        <w:trPr>
          <w:cantSplit/>
          <w:trHeight w:val="438"/>
          <w:jc w:val="center"/>
        </w:trPr>
        <w:tc>
          <w:tcPr>
            <w:tcW w:w="9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1.НАВЧАЛЬНО-ВИХОВНА РОБОТА</w:t>
            </w:r>
          </w:p>
        </w:tc>
      </w:tr>
      <w:tr w:rsidR="002F1932" w:rsidRPr="002F1932" w:rsidTr="002C3EC8">
        <w:trPr>
          <w:cantSplit/>
          <w:trHeight w:val="1859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</w:t>
            </w: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Контроль за підготовкою навчальної документації: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журнали навчальних занять;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відомості обліку відвідування занять;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залікові книжки;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студентські квитки;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особові справи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10.09.18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F1932" w:rsidRPr="002F1932" w:rsidTr="002C3EC8">
        <w:trPr>
          <w:cantSplit/>
          <w:trHeight w:val="1265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Складання графіку перескладань  та ліквідація академічної заборгованості для студентів ІІ – ІV курсів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10.09.18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Складання повних списків  груп нового набору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10..09.18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Свадеба А.В</w:t>
            </w: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1.4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Ознайомлення студентів з правилами внутрішнього розпорядку коледжу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05.09.18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Керівники груп</w:t>
            </w: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1.5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Аналіз контингенту студентів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28.09.18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Керівники груп</w:t>
            </w:r>
          </w:p>
        </w:tc>
      </w:tr>
      <w:tr w:rsidR="002F1932" w:rsidRPr="00900260" w:rsidTr="002C3EC8">
        <w:trPr>
          <w:cantSplit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1,6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Оформлення контрактів на навчання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28.09.18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2F1932" w:rsidRPr="00886686" w:rsidRDefault="002F1932">
      <w:pPr>
        <w:rPr>
          <w:lang w:val="uk-UA"/>
        </w:rPr>
      </w:pPr>
    </w:p>
    <w:tbl>
      <w:tblPr>
        <w:tblW w:w="9659" w:type="dxa"/>
        <w:jc w:val="center"/>
        <w:tblInd w:w="-196" w:type="dxa"/>
        <w:tblLayout w:type="fixed"/>
        <w:tblLook w:val="0000" w:firstRow="0" w:lastRow="0" w:firstColumn="0" w:lastColumn="0" w:noHBand="0" w:noVBand="0"/>
      </w:tblPr>
      <w:tblGrid>
        <w:gridCol w:w="692"/>
        <w:gridCol w:w="4715"/>
        <w:gridCol w:w="1984"/>
        <w:gridCol w:w="2268"/>
      </w:tblGrid>
      <w:tr w:rsidR="002F1932" w:rsidRPr="002F1932" w:rsidTr="002F1932">
        <w:trPr>
          <w:cantSplit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1.7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Підготовка графіку складання академічної різниці для студентів, що поступили на базі ПЗСО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28.09.18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F1932" w:rsidRPr="00900260" w:rsidTr="002C3EC8">
        <w:trPr>
          <w:cantSplit/>
          <w:trHeight w:val="41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Ведення алфавітної книги, книги руху студентів, видачі викликів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</w:tc>
      </w:tr>
      <w:tr w:rsidR="002F1932" w:rsidRPr="00900260" w:rsidTr="002C3EC8">
        <w:trPr>
          <w:cantSplit/>
          <w:trHeight w:val="41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1.9</w:t>
            </w: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Облік відпрацьованих годин викладачами коледжу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1.10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Відвідування навчальних занять з обговоренням на засіданнях циклових комісій рівня засвоєння знань студентами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графіку контролю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pacing w:after="0" w:line="240" w:lineRule="auto"/>
              <w:ind w:left="12" w:right="-13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1.11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tabs>
                <w:tab w:val="left" w:pos="567"/>
              </w:tabs>
              <w:snapToGrid w:val="0"/>
              <w:spacing w:after="0" w:line="240" w:lineRule="auto"/>
              <w:ind w:left="72" w:right="-3" w:hanging="3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Контроль за станом відвідування занять і успішності студентів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1.12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tabs>
                <w:tab w:val="left" w:pos="567"/>
              </w:tabs>
              <w:snapToGrid w:val="0"/>
              <w:spacing w:after="0" w:line="240" w:lineRule="auto"/>
              <w:ind w:left="12" w:right="-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Контроль, в межах посадової інструкції, роботи викладачів, керівників навчальних груп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900260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1.13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Облік оплати за навчання студентами, які навчаються за контрактом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1.14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Ведення журналу замін викладачів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1.15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Підготовка проектів наказів: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- про призначення старост навчальних груп;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- допуск до екзаменаційних сесій;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- переведення на старші курси;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- призначення стипендії;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- випуск </w:t>
            </w:r>
          </w:p>
          <w:p w:rsidR="002F1932" w:rsidRPr="002F1932" w:rsidRDefault="002F1932" w:rsidP="002F1932">
            <w:pPr>
              <w:spacing w:after="0" w:line="240" w:lineRule="auto"/>
              <w:ind w:left="312" w:right="-3" w:hanging="3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графіку навчального процесу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trHeight w:val="63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1.16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конференцій за підсумками виробничої практики, гурткової роботи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планом роботи циклових комісій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Голови циклових комісій</w:t>
            </w:r>
          </w:p>
        </w:tc>
      </w:tr>
      <w:tr w:rsidR="002F1932" w:rsidRPr="002F1932" w:rsidTr="002C3EC8">
        <w:trPr>
          <w:cantSplit/>
          <w:trHeight w:val="12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екзаменаційних сесій, захисту курсових робіт, складання державних іспитів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графіку навчального процесу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ind w:left="12" w:right="-18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Зав. відділенням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Голови циклових комісій</w:t>
            </w:r>
          </w:p>
        </w:tc>
      </w:tr>
      <w:tr w:rsidR="002F1932" w:rsidRPr="002F1932" w:rsidTr="002C3EC8">
        <w:trPr>
          <w:cantSplit/>
          <w:trHeight w:val="1398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екзаменаційних сесій: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перевірка екзаменаційної документації;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1932" w:rsidRPr="002F1932" w:rsidRDefault="002F1932" w:rsidP="002F1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перевірка заповнення залікових книжок;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підготовка екзаменаційних відомостей;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складання зведених відомостей груп; 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аналіз та підведення підсумків успішності за семестр та навчальний рік;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складання списків студентів, які мають академічну заборгованість за результатами екзаменаційної сесії та встановлення термінів її ліквідації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-3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 1 місяць до початку сесії </w:t>
            </w:r>
          </w:p>
          <w:p w:rsidR="002F1932" w:rsidRPr="002F1932" w:rsidRDefault="002F1932" w:rsidP="002F1932">
            <w:pPr>
              <w:spacing w:after="0" w:line="240" w:lineRule="auto"/>
              <w:ind w:left="-3" w:right="-6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відповідно розкладу сесій</w:t>
            </w:r>
          </w:p>
          <w:p w:rsidR="002F1932" w:rsidRPr="002F1932" w:rsidRDefault="002F1932" w:rsidP="002F1932">
            <w:pPr>
              <w:spacing w:after="0" w:line="240" w:lineRule="auto"/>
              <w:ind w:left="-3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-3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Наприкінці сесії</w:t>
            </w:r>
          </w:p>
          <w:p w:rsidR="002F1932" w:rsidRPr="002F1932" w:rsidRDefault="002F1932" w:rsidP="002F1932">
            <w:pPr>
              <w:spacing w:after="0" w:line="240" w:lineRule="auto"/>
              <w:ind w:left="-3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-3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-3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 графіком 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сесії</w:t>
            </w:r>
          </w:p>
          <w:p w:rsidR="002F1932" w:rsidRPr="002F1932" w:rsidRDefault="002F1932" w:rsidP="002F1932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початку наступного семестру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захисту курсових робіт та прийому державних іспитів: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накази на допуск до складання державних іспитів;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зведені відомості;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протоколи засідань ДЕК;</w:t>
            </w:r>
          </w:p>
          <w:p w:rsidR="002F1932" w:rsidRPr="002F1932" w:rsidRDefault="002F1932" w:rsidP="002F193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   звіти ДЕК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1.20</w:t>
            </w: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Підготовка документації  для здачі в архів: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виписки з семестрових і екзаменаційних відомостей;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накази про присвоєння кваліфікації  та вручення дипломів;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відомості груп;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журнали навчальних занять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Червень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</w:tc>
      </w:tr>
      <w:tr w:rsidR="002F1932" w:rsidRPr="002F1932" w:rsidTr="002F1932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Складання звіту про роботу відділення навчальний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Червень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9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F1932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1.22</w:t>
            </w:r>
          </w:p>
        </w:tc>
        <w:tc>
          <w:tcPr>
            <w:tcW w:w="471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Підготовка додатків до дипломів та атестатів про повну загальну середню освіту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30.01.19 р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30.06.19 р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ind w:left="12" w:right="-7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Щербан М.І.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Шпілька О.В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Свадеба А.В</w:t>
            </w:r>
          </w:p>
        </w:tc>
      </w:tr>
    </w:tbl>
    <w:p w:rsidR="002F1932" w:rsidRDefault="002F1932" w:rsidP="002F1932">
      <w:pPr>
        <w:pBdr>
          <w:top w:val="single" w:sz="4" w:space="1" w:color="auto"/>
        </w:pBdr>
      </w:pPr>
    </w:p>
    <w:tbl>
      <w:tblPr>
        <w:tblW w:w="9659" w:type="dxa"/>
        <w:jc w:val="center"/>
        <w:tblInd w:w="-196" w:type="dxa"/>
        <w:tblLayout w:type="fixed"/>
        <w:tblLook w:val="0000" w:firstRow="0" w:lastRow="0" w:firstColumn="0" w:lastColumn="0" w:noHBand="0" w:noVBand="0"/>
      </w:tblPr>
      <w:tblGrid>
        <w:gridCol w:w="692"/>
        <w:gridCol w:w="4715"/>
        <w:gridCol w:w="1984"/>
        <w:gridCol w:w="81"/>
        <w:gridCol w:w="2187"/>
      </w:tblGrid>
      <w:tr w:rsidR="002F1932" w:rsidRPr="002F1932" w:rsidTr="002F1932">
        <w:trPr>
          <w:cantSplit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Індивідуальна робота з батьками  і студентами: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контроль за навчальною дисципліною;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робота зі студентами, які відстають в навчанні;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клопотання про призначення матеріального заохочення студентів</w:t>
            </w:r>
          </w:p>
          <w:p w:rsidR="002F1932" w:rsidRPr="002F1932" w:rsidRDefault="002F1932" w:rsidP="002F1932">
            <w:pPr>
              <w:suppressAutoHyphens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ind w:left="12" w:right="-6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trHeight w:val="402"/>
          <w:jc w:val="center"/>
        </w:trPr>
        <w:tc>
          <w:tcPr>
            <w:tcW w:w="9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ІІ.  РОБОТА З ЦИКЛОВИМИ КОМІСІЯМИ</w:t>
            </w:r>
          </w:p>
        </w:tc>
      </w:tr>
      <w:tr w:rsidR="002F1932" w:rsidRPr="002F1932" w:rsidTr="002C3EC8">
        <w:trPr>
          <w:cantSplit/>
          <w:trHeight w:val="131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</w:t>
            </w:r>
          </w:p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Погодження з головами циклових комісій: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графіків проведення контрольних робіт;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графіків ККР;</w:t>
            </w:r>
          </w:p>
          <w:p w:rsidR="002F1932" w:rsidRPr="002F1932" w:rsidRDefault="002F1932" w:rsidP="002F193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графіків засідань циклових комісій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вересень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trHeight w:val="86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Участь у профорієнтаційних заходах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голови циклових комісій</w:t>
            </w:r>
          </w:p>
        </w:tc>
      </w:tr>
      <w:tr w:rsidR="002F1932" w:rsidRPr="002F1932" w:rsidTr="002C3EC8">
        <w:trPr>
          <w:cantSplit/>
          <w:trHeight w:val="324"/>
          <w:jc w:val="center"/>
        </w:trPr>
        <w:tc>
          <w:tcPr>
            <w:tcW w:w="9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ІІІ.  РОБОТА З БАТЬКАМИ</w:t>
            </w: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загальних батьківських зборів та  батьківських зборів у групах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планом роботи керівників груп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</w:t>
            </w:r>
          </w:p>
        </w:tc>
      </w:tr>
      <w:tr w:rsidR="002F1932" w:rsidRPr="002F1932" w:rsidTr="002C3EC8">
        <w:trPr>
          <w:cantSplit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3.2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Інформування батьків щодо стану успішності та відвідування занять студентами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32" w:rsidRPr="002F1932" w:rsidRDefault="002F1932" w:rsidP="002F193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Кравчук М.І</w:t>
            </w:r>
          </w:p>
          <w:p w:rsidR="002F1932" w:rsidRPr="002F1932" w:rsidRDefault="002F1932" w:rsidP="002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F193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Монда Г.М Керівники груп</w:t>
            </w:r>
          </w:p>
        </w:tc>
      </w:tr>
    </w:tbl>
    <w:p w:rsidR="002F1932" w:rsidRPr="002F1932" w:rsidRDefault="002F1932" w:rsidP="002F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506B0" w:rsidRPr="005506B0" w:rsidRDefault="005506B0" w:rsidP="005506B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3. </w:t>
      </w:r>
      <w:r w:rsidR="002C3EC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Навчально-виховна робота на 2018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sym w:font="Symbol" w:char="F0A4"/>
      </w:r>
      <w:r w:rsidR="002C3EC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2019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</w:pP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5613"/>
        <w:gridCol w:w="1843"/>
        <w:gridCol w:w="1703"/>
      </w:tblGrid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роботи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Розподіл педагогічного навантаження викладачів на новий навчальний рік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Підбір педагогічних кадрів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роботи кураторів груп з оформлення журналів академічних груп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підготовці та проведення педагогічної ради за підсумками минулого навчального року і задачами на новий навчальний рік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Пащук, 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інструктивно-методичної наради з викладачами з питань:</w:t>
            </w:r>
          </w:p>
          <w:p w:rsidR="005506B0" w:rsidRPr="005506B0" w:rsidRDefault="005506B0" w:rsidP="005506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 проведення першого заняття в новому навчальному році;</w:t>
            </w:r>
          </w:p>
          <w:p w:rsidR="005506B0" w:rsidRPr="005506B0" w:rsidRDefault="005506B0" w:rsidP="005506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вимоги до заповнення академічних журналів;</w:t>
            </w:r>
          </w:p>
          <w:p w:rsidR="005506B0" w:rsidRPr="005506B0" w:rsidRDefault="005506B0" w:rsidP="005506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єдині вимоги до усного та писемного мовлення;</w:t>
            </w:r>
          </w:p>
          <w:p w:rsidR="005506B0" w:rsidRPr="005506B0" w:rsidRDefault="005506B0" w:rsidP="005506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єдині педагогічні вимоги до студентів.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Кравчук, 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Монда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30.08.18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Уточнення контингенту студентів у групах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28.08.18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розкладу на І півріччя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22.08.18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Огляд готовності навчальних кабінетів до нового навчального року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28.08.18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Уточнення навчальних планів та програм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23.08.18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складанні тарифікації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Мага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07.09.18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проведення єдиних контрольних робіт у групах нового набору з метою виявлення справжнього рівня знань студентів, прогалин знань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Кравчук, 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Монда 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Коректування розкладу занять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співбесіди з викладачами з питань планування самоосвіти, проходження курсів підвищення кваліфікації, чергової атестації, надання їм допомоги у виборі методичної теми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19.09.18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академічних журналів з метою правильності їх оформлення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 у місяць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індивідуальних бесід з студентами та їх батьками з питань успішності, відвідування, дисципліни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Один раз у семестр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забезпечення студентів підручниками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12.09.18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старостату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семінарів з питань оформлення навчальних та робочих програм навчальних дисциплін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Голови МК, ЦК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Вересень, жовтень 2017 р.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статистичного звіту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28.09.18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документації з планування роботи викладачів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Надання методичної допомоги молодим спеціалістам і викладачам, які мають суттєві недоліки в роботі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 МК, ЦК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Участь у роботі циклових комісій 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Голови МК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педагогічних консиліумів з питань визначення реальних навчальних можливостей студентів, контроль роботи з невстигаючими та обдарованими студентами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 у семестр</w:t>
            </w:r>
          </w:p>
        </w:tc>
      </w:tr>
      <w:tr w:rsidR="00886686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886686" w:rsidRPr="005506B0" w:rsidRDefault="00886686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886686" w:rsidRPr="005506B0" w:rsidRDefault="00886686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освітніх програм профільної освіти та освітньо-професійних програм спеціальностей</w:t>
            </w:r>
          </w:p>
        </w:tc>
        <w:tc>
          <w:tcPr>
            <w:tcW w:w="1843" w:type="dxa"/>
            <w:vAlign w:val="center"/>
          </w:tcPr>
          <w:p w:rsidR="00886686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Голови МК, ЦК</w:t>
            </w:r>
          </w:p>
        </w:tc>
        <w:tc>
          <w:tcPr>
            <w:tcW w:w="1703" w:type="dxa"/>
            <w:vAlign w:val="center"/>
          </w:tcPr>
          <w:p w:rsidR="00886686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Жовтень-грудень 2018р.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акредитаційної справи</w:t>
            </w:r>
            <w:r w:rsidR="008866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спеціальності «Фінанси, банківська справа та страхування».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Поп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Березень 2019р.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Вивчення роботи викладачів, які атестуються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Сидор 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 2018р.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Інструктивно-методична нарада для викладачів, які атестуються на вищу категорію з питань підготовки і проведення творчого звіту викладача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28.11.18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батьківських зборах за підсумками навчально-виховної роботи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Пащук, 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 у семестр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графіка  проведення підсумкового контролю за І семестр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886686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27.11.18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підготовці та проведенні педагогічної ради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Пащук, 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графіком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академічних журналів з метою відповідності навчальним планам та програмам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червень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розкладу занять на ІІ семестр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робочих навчальних програм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Данько-Товтин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Жовтень, лютий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Профорієнтаційна робота з комплектування контингенту студентів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Пащук, Голови ЦК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Січень-квітень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 відвідування занять та внесення відповідних корективів</w:t>
            </w:r>
          </w:p>
        </w:tc>
        <w:tc>
          <w:tcPr>
            <w:tcW w:w="184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Грудень, травень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Звіти викладачів про взаємовідвідування занять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Лютий-травень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Контроль за дотриманням вимог освітньо-професійних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матеріалів на засідання обласної атестаційної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Гоксич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Березень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оглядів роботи циклових комісій з питань впровадження в практику дійових форм підвищення професійної майстерності викладачів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Лютий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Контроль за виконанням індивідуальних планів викладачів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 відвідування занять студентами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Пащук, 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Затвердження екзаменаційного матеріалу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Листопад, травень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виконання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директорських контрольних робіт  та ККР у випускних групах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Контроль за проходженням навчальної та виробничої практики студентів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якості знань у випускних групах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Сидор 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Підведення підсумків роботи факультативів, гуртків, обговорення заходів з питань вдосконалення цієї роботи в новому навчальному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Пащук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Складання розкладу екзаменів та консультацій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проведення екзаменів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Сидор, 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Кравчук, Монда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Червень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Перевірка якості знань студентів випускних груп під час екзаменів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Пащук, Кравчук, Монда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 роботи кожного викладача за рік згідно розділів звіту викладача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Планування роботи на новий навчальний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Сидор, Кравчук, Монда, гол.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Попередній розподіл педагогічного навантаження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та проведення вручення дипломів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Пащук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Звіти циклових комісій, звіти викладачів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5506B0" w:rsidRPr="005506B0" w:rsidTr="00203949">
        <w:trPr>
          <w:cantSplit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інформації про забезпеченість підручниками на новий навчальний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Зав. бібліотекою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Науково-методична робота на 201</w:t>
      </w:r>
      <w:r w:rsidR="004854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sym w:font="Symbol" w:char="F0A4"/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201</w:t>
      </w:r>
      <w:r w:rsidR="004854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навчальний рік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yellow"/>
          <w:lang w:val="uk-UA" w:eastAsia="ru-RU"/>
        </w:rPr>
      </w:pPr>
    </w:p>
    <w:p w:rsid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3A6B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Організація виховного процесу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Методична  робота  у  Природничо-гуманітарному   коледжі  заснована  на  досягненнях науки   та   передового   педагогічного   досвіду.   Вона   опирається   на   систему   аналітичної, організаційної,  діагностичної,  пошукової, дослідницької,  науково-практичної,  інформаційної діяльності  з  метою  удосконалення   професійної   компетенції   педагогічних   працівників  та підвищення ефективності навчального процесу.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Мета діяльності методичної комісії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якісно забезпечувати новий рівень педагогічної роботи, викладання, виховання відповідно до держстандарту освіти в умовах демократизації управління навчальними закладами і розширення їх функцій з методичного забезпечення навчального процесу, а також концепції національного виховання.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lastRenderedPageBreak/>
        <w:t>Основні напрями діяльності методичної комісії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зумовлені Положенням коледжу, його функціями, концепцією діяльності коледжу, національною програмою виховання.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Методична комісія: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розглядає відповідність змісту освіти держстандарту, що реалізуються через робочі навчальні плани, робочі програми, тести, методичні розробки;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вивчає стан методичного забезпечення навчального процесу і розробляє рекомендації з втілення нових технологій навчання, комп’ютеризації, тестування,  тощо;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здійснює педагогічний аналіз організації навчального процесу, його відповідності вимогам нормативних документів і науковим принципам навчання: демократизації, гуманізації, наочності тощо;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розробляє типові методичні матеріали за формами організації навчання (навчальні заняття, індивідуальні заняття, самостійна робота студентів, практична підготовка, контрольні засоби); за видами навчальних занять  (лабораторні, практичні, семінарські заняття, консультації); 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розробляє загальні методичні рекомендації щодо організації самостійної роботи студенів та їх самовиховання;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eastAsia="uk-UA"/>
        </w:rPr>
        <w:t>- розробляє порядок та методику проведення контролюючих заходів поточного та підсумкового контролю;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здійснює педагогічний аналіз та вносить пропозиції щодо удосконалення методики державної атестації та інших форм контролю;</w:t>
      </w:r>
    </w:p>
    <w:p w:rsidR="003A6B19" w:rsidRPr="003A6B19" w:rsidRDefault="003A6B19" w:rsidP="003A6B19">
      <w:pPr>
        <w:spacing w:after="0" w:line="240" w:lineRule="auto"/>
        <w:ind w:left="-360"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вивчає стан пошуково-дослідницької роботи, контролює її виконання та заслуховує звіти.</w:t>
      </w:r>
    </w:p>
    <w:p w:rsidR="003A6B19" w:rsidRPr="003A6B19" w:rsidRDefault="003A6B19" w:rsidP="003A6B19">
      <w:pPr>
        <w:spacing w:after="0" w:line="240" w:lineRule="auto"/>
        <w:ind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Основними принципами методичної роботи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наступні:</w:t>
      </w:r>
    </w:p>
    <w:p w:rsidR="003A6B19" w:rsidRPr="003A6B19" w:rsidRDefault="003A6B19" w:rsidP="003A6B19">
      <w:pPr>
        <w:numPr>
          <w:ilvl w:val="0"/>
          <w:numId w:val="25"/>
        </w:num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демократизація та гуманізація навчального процесу;</w:t>
      </w:r>
    </w:p>
    <w:p w:rsidR="003A6B19" w:rsidRPr="003A6B19" w:rsidRDefault="003A6B19" w:rsidP="003A6B19">
      <w:pPr>
        <w:numPr>
          <w:ilvl w:val="0"/>
          <w:numId w:val="25"/>
        </w:num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цільовий  підхід  до  організації  методичної  роботи відповідно до програмних цілей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навчального закладу та напрямків його діяльності;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організація  роботи  з   педагогічними  кадрами  на  основі  урахування  їх  потреб  та реального рівня професійної компетенції;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системність та систематичність;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науковість;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оперативність та мобільність;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оптимальне поєднання індивідуальний та колективних форм;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пріоритети знань та моральних цінностей.</w:t>
      </w:r>
    </w:p>
    <w:p w:rsidR="003A6B19" w:rsidRPr="003A6B19" w:rsidRDefault="003A6B19" w:rsidP="003A6B19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Педагогічний  колектив у здійснення методичної роботи визначає ряд </w:t>
      </w: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основних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завдань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3A6B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 саме:</w:t>
      </w:r>
    </w:p>
    <w:p w:rsidR="003A6B19" w:rsidRPr="003A6B19" w:rsidRDefault="003A6B19" w:rsidP="003A6B19">
      <w:pPr>
        <w:spacing w:after="0" w:line="240" w:lineRule="auto"/>
        <w:ind w:right="15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організаційно-методичне   забезпечення   програм   розвитку   нашого   навчального закладу;</w:t>
      </w:r>
    </w:p>
    <w:p w:rsidR="003A6B19" w:rsidRPr="003A6B19" w:rsidRDefault="003A6B19" w:rsidP="003A6B19">
      <w:pPr>
        <w:numPr>
          <w:ilvl w:val="0"/>
          <w:numId w:val="25"/>
        </w:num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удосконалення  змісту, форм і методів  навчання та виховання студентської молоді;</w:t>
      </w:r>
    </w:p>
    <w:p w:rsidR="003A6B19" w:rsidRPr="003A6B19" w:rsidRDefault="003A6B19" w:rsidP="003A6B19">
      <w:pPr>
        <w:spacing w:after="0" w:line="240" w:lineRule="auto"/>
        <w:ind w:left="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 розвиток  педагогічної  та  професійної  майстерності  педагогічних працівників, їх загальної культури, створення мотивації і умов для професійного вдосконалення;</w:t>
      </w:r>
    </w:p>
    <w:p w:rsidR="003A6B19" w:rsidRPr="003A6B19" w:rsidRDefault="003A6B19" w:rsidP="003A6B19">
      <w:pPr>
        <w:spacing w:after="0" w:line="240" w:lineRule="auto"/>
        <w:ind w:left="360" w:right="159" w:firstLine="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інформаційне забезпечення педагогічних працівників із проблем освіти, педагогіки, психології,   інформування   про   досягнення   науки  і  техніки,   передового  педагогічного  досвіду;</w:t>
      </w:r>
    </w:p>
    <w:p w:rsidR="003A6B19" w:rsidRPr="003A6B19" w:rsidRDefault="003A6B19" w:rsidP="003A6B19">
      <w:pPr>
        <w:spacing w:after="0" w:line="240" w:lineRule="auto"/>
        <w:ind w:left="360" w:right="159" w:firstLine="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організаційно-методична      допомога     у      розвитку      педагогічної      творчості, експериментально-дослідницькій  роботі,   впровадження   результатів   наукових   досліджень, передового досвіду, педагогічних технологій тощо;</w:t>
      </w:r>
    </w:p>
    <w:p w:rsidR="003A6B19" w:rsidRPr="003A6B19" w:rsidRDefault="003A6B19" w:rsidP="003A6B19">
      <w:pPr>
        <w:spacing w:after="0" w:line="240" w:lineRule="auto"/>
        <w:ind w:left="360" w:right="159" w:firstLine="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    створення  комплексно-методичного  забезпечення  дисциплін, розробка та видання навчальних, методичних посібників, рекомендацій, наочних засобів навчання;</w:t>
      </w:r>
    </w:p>
    <w:p w:rsidR="003A6B19" w:rsidRPr="003A6B19" w:rsidRDefault="003A6B19" w:rsidP="003A6B19">
      <w:pPr>
        <w:spacing w:after="0" w:line="240" w:lineRule="auto"/>
        <w:ind w:left="-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 -      забезпечення інтеграції навчального процесу, науки і практики;</w:t>
      </w:r>
    </w:p>
    <w:p w:rsidR="003A6B19" w:rsidRPr="003A6B19" w:rsidRDefault="003A6B19" w:rsidP="003A6B19">
      <w:pPr>
        <w:spacing w:after="0" w:line="240" w:lineRule="auto"/>
        <w:ind w:left="-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ab/>
        <w:t xml:space="preserve">      -      підготовка до атестації педагогічних працівників.</w:t>
      </w: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Методична  робота  в  коледжі здійснюється  як  колективно,  так  і  індивідуально. Вона реалізовується   через   діяльність  педагогічної   ради,  методичних  комісій,   циклових   комісій, школи  педагогічної майстерності та молодого  педагога,   проведення   інструктивно-методичних   нарад,   семінарів,   конференцій, педагогічних читань тощо.</w:t>
      </w: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До </w:t>
      </w: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методичної комісії з предметів загальноосвітнього циклу входять:</w:t>
      </w: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циклова комісія суспільно-гуманітарних дисциплін             (М.В. Андрусь)</w:t>
      </w: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циклова комісія суспільних дисциплін                                   (К.С.Паап)</w:t>
      </w:r>
    </w:p>
    <w:p w:rsidR="003A6B19" w:rsidRPr="003A6B19" w:rsidRDefault="003A6B19" w:rsidP="003A6B19">
      <w:pPr>
        <w:spacing w:after="0" w:line="240" w:lineRule="auto"/>
        <w:ind w:right="15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циклова комісія природничо – математичних дисциплін     (Б.В. Манохіна)</w:t>
      </w:r>
    </w:p>
    <w:p w:rsidR="003A6B19" w:rsidRPr="003A6B19" w:rsidRDefault="003A6B19" w:rsidP="003A6B19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циклова комісія іноземних мов                                                (Н.Б. Феделещак)      </w:t>
      </w:r>
    </w:p>
    <w:p w:rsidR="003A6B19" w:rsidRPr="003A6B19" w:rsidRDefault="003A6B19" w:rsidP="003A6B19">
      <w:pPr>
        <w:spacing w:after="0" w:line="240" w:lineRule="auto"/>
        <w:ind w:left="-360"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A6B19" w:rsidRDefault="003A6B19" w:rsidP="003A6B19">
      <w:pPr>
        <w:spacing w:after="0" w:line="240" w:lineRule="auto"/>
        <w:ind w:left="708" w:right="15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A6B19" w:rsidRDefault="003A6B19" w:rsidP="003A6B19">
      <w:pPr>
        <w:spacing w:after="0" w:line="240" w:lineRule="auto"/>
        <w:ind w:left="708" w:right="15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A6B19" w:rsidRPr="003A6B19" w:rsidRDefault="003A6B19" w:rsidP="003A6B19">
      <w:pPr>
        <w:spacing w:after="0" w:line="240" w:lineRule="auto"/>
        <w:ind w:left="708" w:right="15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</w:t>
      </w:r>
    </w:p>
    <w:p w:rsidR="003A6B19" w:rsidRPr="003A6B19" w:rsidRDefault="003A6B19" w:rsidP="003A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План роботи</w:t>
      </w:r>
      <w:r w:rsidRPr="003A6B1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A6B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методичної комісії  з предметів загальноосвітнього циклу </w:t>
      </w:r>
    </w:p>
    <w:p w:rsidR="003A6B19" w:rsidRPr="003A6B19" w:rsidRDefault="003A6B19" w:rsidP="003A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Природничо-гуманітарного коледжу</w:t>
      </w:r>
    </w:p>
    <w:p w:rsidR="003A6B19" w:rsidRPr="003A6B19" w:rsidRDefault="003A6B19" w:rsidP="003A6B1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ДВНЗ «Ужгородський національний університет»</w:t>
      </w:r>
    </w:p>
    <w:p w:rsidR="003A6B19" w:rsidRPr="003A6B19" w:rsidRDefault="003A6B19" w:rsidP="003A6B1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на 2018-2019 навчальний рік</w:t>
      </w:r>
    </w:p>
    <w:p w:rsidR="003A6B19" w:rsidRPr="003A6B19" w:rsidRDefault="003A6B19" w:rsidP="003A6B19">
      <w:pPr>
        <w:spacing w:after="0" w:line="240" w:lineRule="auto"/>
        <w:ind w:left="708" w:right="1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A6B19" w:rsidRPr="003A6B19" w:rsidRDefault="003A6B19" w:rsidP="003A6B19">
      <w:pPr>
        <w:numPr>
          <w:ilvl w:val="0"/>
          <w:numId w:val="26"/>
        </w:numPr>
        <w:spacing w:after="0" w:line="240" w:lineRule="auto"/>
        <w:ind w:right="15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Організаційна робота</w:t>
      </w:r>
    </w:p>
    <w:p w:rsidR="003A6B19" w:rsidRPr="003A6B19" w:rsidRDefault="003A6B19" w:rsidP="003A6B19">
      <w:pPr>
        <w:spacing w:after="0" w:line="240" w:lineRule="auto"/>
        <w:ind w:left="2832" w:right="15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80"/>
        <w:gridCol w:w="1656"/>
        <w:gridCol w:w="2551"/>
        <w:gridCol w:w="1100"/>
      </w:tblGrid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Назва заходу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Термін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Виконавець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основних  напрямків     роботи     методичної  та циклових комісій коледжу.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Серпень-вересень .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Члени методичної комісій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Обговорення     та     затвердження плану роботи методичної комісії.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Перше засідання методичної комісії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Голова методичної комісії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Огляд нормативних документів МОН України та ознайомлення педагогів зі змінами.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Перше засідання методичної комісії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Голова методичної комісії. Голови циклових комісій.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Обговорення     та     затвердження навчальних,   календарно-тематичних   планів    та   робочих програм викладачів.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Перше засідання методичної комісії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Голова методичної комісії. Голови циклових комісій.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1035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Затвердження      планів      роботи циклових комісій.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Перше засідання методичної комісії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Голова методичної комісії.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330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роботи школи педагогічної майстерності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 - жовтень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Викладачі -методисти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 контролю навчально-виховного процесу: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  відвідування     аудиторних    та </w:t>
            </w: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виховних занять;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 налагодження  системи взаємо- відвідування;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 проведення  моніторингу знань,  умінь і навичок студентів.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навчального року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директора з навч. роботи. Заступник директора </w:t>
            </w: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 вих. роботи. Голова методичної комісії. Голови циклових комісій. 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1650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роботи щодо актуалізації   та внесенню змін до     Положення       про організацію та методику проведення поточного та підсумкового контролю знань студентів.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Вересень- жовтень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директора з навч. роботи. Голова методичної комісії. 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270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Організація роботи щодо створення  банку баз навчальних та робочих програм відповідно до наказів МОН:  № 570 від01.06.18 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рекомендацій з навчально-методичного забезпечення 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№1/9-434 від 09.07.18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вересень-жовтень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роботи; Голова методичної комісії. Голови циклових комісій.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Розроблення    графіка   проведення предметних    олімпіад,   конкурсів, конференцій тощо (різних етапів).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вересень-жовтень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Заступник директора з вих. роботи.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900260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 роботи щодо розширення методичного забезпечення   навчальних     кабінетів 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  року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tabs>
                <w:tab w:val="left" w:pos="1572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Голова методичної комісії. Завідувачі кабінетів</w:t>
            </w:r>
          </w:p>
        </w:tc>
        <w:tc>
          <w:tcPr>
            <w:tcW w:w="110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A6B19" w:rsidRPr="003A6B19" w:rsidRDefault="003A6B19" w:rsidP="003A6B19">
      <w:pPr>
        <w:spacing w:after="0" w:line="240" w:lineRule="auto"/>
        <w:ind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A6B19" w:rsidRPr="003A6B19" w:rsidRDefault="003A6B19" w:rsidP="003A6B19">
      <w:pPr>
        <w:spacing w:after="0" w:line="240" w:lineRule="auto"/>
        <w:ind w:left="348" w:right="159" w:firstLine="106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    2. Навчально-методична на наукова робота</w:t>
      </w:r>
    </w:p>
    <w:p w:rsidR="003A6B19" w:rsidRPr="003A6B19" w:rsidRDefault="003A6B19" w:rsidP="003A6B19">
      <w:pPr>
        <w:spacing w:after="0" w:line="240" w:lineRule="auto"/>
        <w:ind w:left="348" w:right="159" w:firstLine="106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80"/>
        <w:gridCol w:w="1656"/>
        <w:gridCol w:w="2551"/>
        <w:gridCol w:w="1098"/>
      </w:tblGrid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Термін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Виконавець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tabs>
                <w:tab w:val="left" w:pos="3852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   засідань     методичних  комісій коледжу  (тематика додається)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Щомісяця  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Голова методичної комісії.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Розроблення  методичних рекомендацій  для роботи циклових комісій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Вересень-грудень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Голови методичних комісій.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    методичних   тижнів циклових     комісій       (згідно       з графіком)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навчального року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циклових комісій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Тижнів наук, що включають наступне: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студентські конференції;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фахові, інтелектуальні та художні конкурси, олімпіади;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навчального року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циклових комісій, студрада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Вироблення    банку     завдань     та методики     підготовки     учасників предметних олімпіад.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Вересень-листопад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циклових комісій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Вивчення  досвіду роботи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викладачів зі студентами-</w:t>
            </w: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призерами   предметних   олімпіад і конкурсів,   впровадження   його   у практику підготовки учасників.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Протягом навчального </w:t>
            </w: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року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Викладачі-методисти. Голови </w:t>
            </w: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циклових комісій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Участь      студентів та викладачів     у роботі Малої академії наук України 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Голова методичної комісії. Голови циклових комісій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315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8. 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документації щодо атестації педагогічних працівників закладу та вивчення їх роботи за між атестаційний період.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Січень - квітень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навч. роботи. Голова методичної комісії.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A6B19" w:rsidRPr="003A6B19" w:rsidRDefault="003A6B19" w:rsidP="003A6B19">
      <w:pPr>
        <w:spacing w:after="0" w:line="240" w:lineRule="auto"/>
        <w:ind w:left="2124" w:right="15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     3. Профорієнтаційна та виховна робота</w:t>
      </w:r>
    </w:p>
    <w:p w:rsidR="003A6B19" w:rsidRPr="003A6B19" w:rsidRDefault="003A6B19" w:rsidP="003A6B19">
      <w:pPr>
        <w:spacing w:after="0" w:line="240" w:lineRule="auto"/>
        <w:ind w:left="2124" w:right="15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80"/>
        <w:gridCol w:w="1656"/>
        <w:gridCol w:w="2551"/>
        <w:gridCol w:w="1098"/>
      </w:tblGrid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Виконавець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Центру профорієнтаційної роботи   для   розроблення  заходів  та методик їх проведення.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Вересень-листопад 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вих. роботи. Голова методичної комісії.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інформаційного банку «Наш потенційний абітурієнт»: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інформація    про   ЗОШ  І – ІІ  ст. Закарпатської обл..</w:t>
            </w:r>
          </w:p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інформація         про      ПТУ       зі спорідненими спеціальностями;</w:t>
            </w:r>
          </w:p>
          <w:p w:rsidR="003A6B19" w:rsidRPr="003A6B19" w:rsidRDefault="003A6B19" w:rsidP="003A6B19">
            <w:pPr>
              <w:tabs>
                <w:tab w:val="left" w:pos="3852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інформація  про  сільські та селищі ради  для  подальшої   співпраці    та пропаганди навчального закладу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Вересень-листопад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вих. роботи. Зав. комп’ютерними лабораторіями.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Оновлення           профорієнтаційної сторінки      на      сайті      коледжу, актуалізація матеріалу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директора з вих. роботи. Зав. комп’ютерними лабораторіями. Голови циклових комісії 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  та  видання   довідника вступникам      до        Природничо-гуманітарного коледжу на 2018 р.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Жовтень-грудень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Директор. Заступник директора з вих. роботи.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Завершення роботи над методичним посібником «На допомогу академнаставникові»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Грудень – січень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вих. роботи. Завідувач бібліотекою.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tabs>
                <w:tab w:val="left" w:pos="3864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практичних семінарів із удосконалення методики проведення виховних заходів в академгрупах (за окремою тематикою.)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Листопад-грудень Січень-березень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вих. роботи. Куратори груп.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6B19" w:rsidRPr="003A6B19" w:rsidTr="00F901EC">
        <w:trPr>
          <w:trHeight w:val="587"/>
        </w:trPr>
        <w:tc>
          <w:tcPr>
            <w:tcW w:w="72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080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методичного тижня виховної роботи.</w:t>
            </w:r>
          </w:p>
        </w:tc>
        <w:tc>
          <w:tcPr>
            <w:tcW w:w="1656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Лютий  </w:t>
            </w:r>
          </w:p>
        </w:tc>
        <w:tc>
          <w:tcPr>
            <w:tcW w:w="2551" w:type="dxa"/>
            <w:shd w:val="clear" w:color="auto" w:fill="auto"/>
          </w:tcPr>
          <w:p w:rsidR="003A6B19" w:rsidRPr="003A6B19" w:rsidRDefault="003A6B19" w:rsidP="003A6B19">
            <w:pPr>
              <w:tabs>
                <w:tab w:val="left" w:pos="1572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A6B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директора з вих. роботи. Куратори груп.</w:t>
            </w:r>
          </w:p>
        </w:tc>
        <w:tc>
          <w:tcPr>
            <w:tcW w:w="1098" w:type="dxa"/>
            <w:shd w:val="clear" w:color="auto" w:fill="auto"/>
          </w:tcPr>
          <w:p w:rsidR="003A6B19" w:rsidRPr="003A6B19" w:rsidRDefault="003A6B19" w:rsidP="003A6B19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A6B19" w:rsidRPr="003A6B19" w:rsidRDefault="003A6B19" w:rsidP="003A6B19">
      <w:pPr>
        <w:spacing w:after="0" w:line="240" w:lineRule="auto"/>
        <w:ind w:left="-360"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A6B19" w:rsidRPr="003A6B19" w:rsidRDefault="003A6B19" w:rsidP="003A6B19">
      <w:pPr>
        <w:spacing w:after="0" w:line="240" w:lineRule="auto"/>
        <w:ind w:left="-360"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A6B19" w:rsidRPr="003A6B19" w:rsidRDefault="003A6B19" w:rsidP="003A6B19">
      <w:pPr>
        <w:spacing w:after="0" w:line="240" w:lineRule="auto"/>
        <w:ind w:left="-360" w:right="1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6B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План методичної роботи може бути доповнений та удосконалений відповідно до потреб навчально-виховного процесу та вимог МОН України.</w:t>
      </w:r>
    </w:p>
    <w:p w:rsidR="003A6B19" w:rsidRPr="003A6B19" w:rsidRDefault="003A6B19" w:rsidP="003A6B19">
      <w:pPr>
        <w:spacing w:after="0" w:line="240" w:lineRule="auto"/>
        <w:ind w:left="-360" w:right="15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85865" w:rsidRPr="00E85865" w:rsidRDefault="00E85865" w:rsidP="00E85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586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5. Організація виховного процесу </w:t>
      </w:r>
    </w:p>
    <w:p w:rsidR="005506B0" w:rsidRPr="005506B0" w:rsidRDefault="005506B0" w:rsidP="00E85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5506B0" w:rsidRPr="005506B0" w:rsidRDefault="005506B0" w:rsidP="005506B0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1. Національно-патріотичне та громадянськевиховання: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формування національної свідомості, розвиток почуття гідності, самоповаги, формування у особистості патріота та громадянина; 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збереження і примноження українських традицій, виховання шанобливого ставлення до українських святинь та державно їсимволіки;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високої</w:t>
      </w:r>
      <w:r w:rsidRPr="005506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мовної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культури;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набуття та усвідомлення історичних знань, пропаганда культурних надбань свого народу;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досягнення високої культури міжнаціональних відносин, поваги до всіх націй, народностей і віросповідань;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формування поваги і любові до своєї рідної землі, свого міста, університету.</w:t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Урочисті заходи присвячені Дню знань: святкова лінійка»Ласкаво просимо! Коледж чекає на вас!»</w:t>
            </w: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; участь в урочистому посвячені у студенти УжНУ.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03. 09.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самоврядування.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Екскурсія студентів нового набору по м. Ужгород.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03. 09.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Куратори груп І курсів.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 історико-краєзнавчих екскурсій по місту та Закарпатській області для студентів коледжу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Куратори груп,  циклова комісія туризмознавчих дисциплін.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Міжнародного Дня миру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 09.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Святковий захід до</w:t>
            </w: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захисника України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річниці визволення України від німецько-фашистських загарбників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дисциплін,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Участь у заходах до 7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-ї річниці УжНУ (за окремим планом)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Всесвітнього дня гідності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20.10.2018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дисциплін,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 Дня першокурсника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5506B0" w:rsidRPr="0090026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Дня української писемності та мови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9.11.2018р.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гуманітарних дисциплін, студентське самоврядування</w:t>
            </w:r>
          </w:p>
        </w:tc>
      </w:tr>
      <w:tr w:rsidR="005506B0" w:rsidRPr="0090026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XV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обласної студентської конференції «Наша мова єднання – це українська»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9.11.2018р.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Участь у Всеукраїнських, міських, районних заходах щодо вшанування пам’яті жертв Голодомору 1932- 1933 років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Презентація мтудентського науково-художнього проекту « Щоб пам'ятали люди…» присвяченого пам'яті жертв Голодомору 1932-33рр.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Дня збройних сил України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12.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Куратори груп,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Дня соборності України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22. 01. 2019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 конкурсу курсових робіт та наукових публікацій студентів з національно-патріотичної тематики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Квітень-травень 2019р.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наукове товариство</w:t>
            </w:r>
          </w:p>
        </w:tc>
      </w:tr>
      <w:tr w:rsidR="005506B0" w:rsidRPr="0090026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Міжнародного дня рідної мови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5506B0" w:rsidRPr="0090026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Організація і проведення Всеукраїнської студентської олімпіади з української мови для представників національних меншин-студентів ВНЗ І-ІІр.а.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Відзначення Дня Героїв Небесної Сотні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 02. 2019р.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Заходи з ушанування пам’яті бійців, загиблих під час АТО, про героїчні вчинки співвітчизників, які виступили на захист незалежності та територіальної цілісності України: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проведення виховних годин,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тематичних бесід, зустрічей, пошукова діяльність.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90026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Проведення Тижневика 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Т.Г. Шевченка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Проведення заходів, присвячених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Карпатській Україні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заходів до Дня пам’яті Чорнобильської трагедії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 04. 2019р.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Дня пам’яті та примирення, 74-ї річниці Перемоги над нацизмом у Європі та 74-ї річниці завершення Другої світової війни. Урочисті заходи та зустрічі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2019р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Орієнтовні теми для вих</w:t>
            </w: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овних годин»: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«Історія навчального закладу»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«Символіка  України. Історія виникнення, її значення».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«Патріотизм як важливий чинник життя людини»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«Героїчне минуле України»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«Значущі історичні особистості»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«Сучасна Україна: виклики часу»</w:t>
            </w:r>
          </w:p>
          <w:p w:rsidR="005506B0" w:rsidRPr="005506B0" w:rsidRDefault="005506B0" w:rsidP="005506B0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мови рідної, юначе,й народу нашого нема».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 тематичних екскурсій, туристичних поїздок, походів (як в Закарпатській області, за її межами, так і у близькому зубубіжжі).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Перегляд і обговорення документальних та художніх фільмівнаціонально-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патріотичної тематики.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 екскурсії за програмою співпраці із меморіальним музеєм-запоідником І.Я. Франка.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5506B0" w:rsidRPr="005506B0" w:rsidRDefault="005506B0" w:rsidP="005506B0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Професійне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виховання:</w:t>
      </w:r>
    </w:p>
    <w:p w:rsidR="005506B0" w:rsidRPr="005506B0" w:rsidRDefault="005506B0" w:rsidP="005506B0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свідомого, творчого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ставлення до праці як вищої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цінності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людини і суспільства;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свідомого та відповідального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ставлення до навчання, оволодіння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професією;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розвиток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ділових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якостей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особистості, організованості, дисциплінованості;</w:t>
      </w:r>
    </w:p>
    <w:p w:rsidR="005506B0" w:rsidRPr="005506B0" w:rsidRDefault="005506B0" w:rsidP="005506B0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підготовка до життя в умовах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ринкової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економіки та конкурентоспроможності.</w:t>
      </w:r>
    </w:p>
    <w:tbl>
      <w:tblPr>
        <w:tblpPr w:leftFromText="180" w:rightFromText="180" w:bottomFromText="200" w:vertAnchor="text" w:horzAnchor="margin" w:tblpXSpec="center" w:tblpY="182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2009"/>
        <w:gridCol w:w="3147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 години про значущість та актуальність професії та нові досягнення в галузі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 року (відповідно до календаря професійних свят)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циклових комісій та куратори груп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Святкові заходи до Всесвітнього дня молоді (10 листопада) та Дня студента (17 листопада)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Листопад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 науково-практичних конференцій та участь в науково-практичних конференція в інших навчальних закладах.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 виховні години для студентів випускних груп на тему «Законодавчо-нормативна база в галузі працевлаштування випускників вищих навчальних закладів».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Квітень 2019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Зустріч із працівниками різних спеціальностей (випускниками коледжу та провідними фахівцями в економічній, правоохоронній, туристичній та ІТ-галузях)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Свято вручення дипломів випускникам коледжу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Політичне та правове виховання</w:t>
      </w:r>
      <w:r w:rsidRPr="005506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оволодіння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правовими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знаннями, положеннями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Конституції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України;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політичної та правової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культури;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виховання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поваги до законів і норм співжиття у своєму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колективі та суспільстві;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 спонукання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 до активної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протидії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правопорушенням, антигромадянської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позиції.</w:t>
      </w:r>
    </w:p>
    <w:tbl>
      <w:tblPr>
        <w:tblpPr w:leftFromText="180" w:rightFromText="180" w:bottomFromText="200" w:vertAnchor="text" w:horzAnchor="margin" w:tblpXSpec="center" w:tblpY="182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67"/>
        <w:gridCol w:w="2552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Бесіди в академічних групах з питань ознайомлення студентів, у т.ч. мешканців гуртожитку, з правилами внутрішнього розпорядку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 Міжнародного дня захисту прав людини. Студентська конференція, зустріч з працівниками правоохоронних органів.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10.12. 2018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 Дня Європи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2019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Конференції, семінари, круглі столи, дискусії з політико-правових проблем розбудови демократичної держави та соціально-економічного розвитку в Україні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Зустрічі студентів із політичними діячами, представниками різних гілок влади, місцевого самоврядування.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конференцій, круглих столів та надання допомоги з питань виявлення і попередження домашнього насилля у сім'ях студентів.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Викладачі юридичних дисциплін, психолог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заходів із вивчення ситуації та попередження випадків булінгу у студентському середовищі.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Психолог; куратори груп; студентське самоврядування.</w:t>
            </w:r>
          </w:p>
        </w:tc>
      </w:tr>
      <w:tr w:rsidR="005506B0" w:rsidRPr="005506B0" w:rsidTr="00203949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Лекції, бесіди провідних викладачів кафедр з питань зовнішньої та внутрішньої політики України, питань економічного і культурного розвитку України та Закарпаття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Морально-етичне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r w:rsidRPr="005506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утвердження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моральних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цінностей;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високих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моральних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якостей;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виховання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культури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поведінки студента в університеті, гуртожитках  та за їх межами;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-спонукання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активної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протидії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аморальності, вживанню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алкогольних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напоїв, палінню, наркоманії.</w:t>
      </w:r>
    </w:p>
    <w:tbl>
      <w:tblPr>
        <w:tblpPr w:leftFromText="180" w:rightFromText="180" w:bottomFromText="200" w:vertAnchor="text" w:horzAnchor="margin" w:tblpXSpec="center" w:tblpY="1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85"/>
        <w:gridCol w:w="3147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бесід в академічних групах з актуальних питань морального виховання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 Міжнародного дня відмови від паління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заходів з нагоди відзначення Міжнародного дня толерантності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 Міжнародного дня боротьби проти фашизму, расизму і антисемітизму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Відзначення Дня святого Миколая. Волонтерська акція «Подарунок від Миколая» лдя дітей-сиріт та із багатодітних сімей.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розважальної програми до Дня Святого Валентина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тематичних читацьких конференцій та диспутів за художніми творами на морально– етичну тематику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Працівники бібліотеки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Всеукраїнській благодійній акції «Від серця до серця»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Куратори груп; студентське самовряядування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бесід, диспутів, круглих столів, спрямованих на виховання морально–етичних засад поведінки і світогляду студентської молоді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превентивних заходів із запобігання тютюнової, алкогольної та наркотичної залежності, профілактики захворювань на СНІД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майстер-класів із хенд-мейду,кулінарії та ведення побуту для мешканців гуртожитку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вихователі гуртожитку, викладачі.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Трудове та екологічне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r w:rsidRPr="005506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506B0">
        <w:rPr>
          <w:rFonts w:ascii="Times New Roman" w:eastAsia="Calibri" w:hAnsi="Times New Roman" w:cs="Times New Roman"/>
          <w:sz w:val="24"/>
          <w:szCs w:val="24"/>
        </w:rPr>
        <w:t>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екологічної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культури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особистості, почуття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відповідальності за природу;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залучення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 до активної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природоохоронної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діяльності.</w:t>
      </w:r>
    </w:p>
    <w:tbl>
      <w:tblPr>
        <w:tblpPr w:leftFromText="180" w:rightFromText="180" w:bottomFromText="200" w:vertAnchor="text" w:horzAnchor="margin" w:tblpXSpec="center" w:tblpY="182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96"/>
        <w:gridCol w:w="3147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проведення фотоконкурсу «Цікавинки мого краю»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Березень-квітень 2019р.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читань, «круглих столів», присвячених Дню довкілля, здоров’ю, екології та єдності з природою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проведення акцій з благоустрою прилеглої території і приміщень в університеті та у гуртожитках ( «Чистий тетвер», День чистого довкілля тощо)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Всеукраїнських акціях з благоустрою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Викладачі туризмознавчих та природничих дисциплін;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заходів, передбачених Екологічною акцією «Закарпаттю – чисте майбутнє», започатковане студентами коледжу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Художньо-естетичне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r w:rsidRPr="005506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оволодіння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духовними і культурними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надбаннями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українського народу та людства;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формування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естетичних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смаків і культури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поведінки;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організація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змістовного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дозвілля;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розвиток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талантів і художніх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творчих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 xml:space="preserve">здібностей. 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мистецького конкурсу художньої самодіяльності «Студентська осінь»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Традиційний фестиваль студентської кухні «Студентський смак»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Вихователі гуртожитку, 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 студентів до участі в міжнародних і всеукраїнських конкурсах, виставках, до концертної діяльності в місті, області, регіоні на сценічних майданчиках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та проведення конкурсів студентської творчості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Жовтень-листопад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 Міжнародного дня театру: відвідування театрів та перегляд вистав, зустрічі з акторами Закарпатського драматичного театру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лінгвістичних наук,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Відзначення Дня сміху: розважальна програма в коледжі; «Вечір студентського гумору»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2019р.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фотоконкурсу «В об’єктиві рідний коледж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»!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Квітень-травень 2019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вечорів відпочинку студентів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Відвідування музеїв, художніх виставок тощо ( за планами роботи  кураторів та поточними подіями)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Зустрічі з відомими письменниками, художниками тощо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7.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Фізичне виховання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>(за окремим планом спортивно-масових заходів):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>- повноцінне медичне обслуговування;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- оптимізація режи</w:t>
      </w:r>
      <w:r w:rsidRPr="005506B0">
        <w:rPr>
          <w:rFonts w:ascii="Times New Roman" w:eastAsia="Calibri" w:hAnsi="Times New Roman" w:cs="Times New Roman"/>
          <w:sz w:val="24"/>
          <w:szCs w:val="24"/>
        </w:rPr>
        <w:t>му навчально-виховного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процесу;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розвиток у молоді потреби у здоровому способі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життя;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вироблення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відповідального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ставлення до власного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здоров’я  та здоров’я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оточуючих;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розвиток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фізичних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можливостей, укріплення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здоров’я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залучення до фізичної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культури і спорту всіх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студентів;</w:t>
      </w:r>
    </w:p>
    <w:p w:rsidR="005506B0" w:rsidRPr="005506B0" w:rsidRDefault="005506B0" w:rsidP="00550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- досягнення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високих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результатів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у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спорті.</w:t>
      </w:r>
    </w:p>
    <w:tbl>
      <w:tblPr>
        <w:tblpPr w:leftFromText="180" w:rightFromText="180" w:bottomFromText="200" w:vertAnchor="text" w:horzAnchor="margin" w:tblpXSpec="center" w:tblpY="18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009"/>
        <w:gridCol w:w="3147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 студентів до спортивних секцій і організація їх занять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спортивних команд 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коледжу 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районних, обласних, всеукраїнських змаганнях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мині-спартакіади до Міжнародного дня студентського спорту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спартакіади серед студентів, які мешкають  у гуртожитку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2018р., квітень 2019р.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спортивно-масових заходах коледжу, УжНУ та області (за окремим планом спортивно-масових заходів)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Робота Студентської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 та Профкому студентів: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розвиток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самодіяльності та ініціативи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студентів, залучення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їх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активної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участі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</w:t>
      </w:r>
      <w:r w:rsidRPr="005506B0">
        <w:rPr>
          <w:rFonts w:ascii="Times New Roman" w:eastAsia="Calibri" w:hAnsi="Times New Roman" w:cs="Times New Roman"/>
          <w:sz w:val="24"/>
          <w:szCs w:val="24"/>
        </w:rPr>
        <w:t>громадському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житті;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активізація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студентського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життя;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захист прав та інтересів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студентства;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розвиток та підтримка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різноманітних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молодіжних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об’єднань.</w:t>
      </w:r>
    </w:p>
    <w:tbl>
      <w:tblPr>
        <w:tblpPr w:leftFromText="180" w:rightFromText="180" w:bottomFromText="200" w:vertAnchor="text" w:horzAnchor="margin" w:tblpXSpec="center" w:tblpY="182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843"/>
        <w:gridCol w:w="1984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5506B0" w:rsidTr="00203949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студентів перших курсів із навчальним закладом та роботою студентської 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Вересень 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</w:rPr>
              <w:t>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Святкова програма до Дня працівника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заході «Студентська осінь»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жовтень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Студентське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відбірково етапу конкурсу «Кращий студент 2018»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Вересень-жовтень 2018р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конкурсу на кращу кімнату у студентському гуртожитку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Проведенння Дня першокурсника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 святкових заходів  до Дня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Заслуховування на засіданні студради студентів, що мають пропуски занять та незадовільні оцінки.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підсумків роботи студради за навчальний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2018р., червень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Вивчення стану підготовки студентів до з заліково-екзаменаційних сесій.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2018р., травень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благодійної акції для дітей–сиріт «Миколайчики».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заходів до Дня Святого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спортивних змагань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профорієнтаційної роботи (за окремою програмою)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студентського  дозвілля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6B0">
        <w:rPr>
          <w:rFonts w:ascii="Times New Roman" w:eastAsia="Calibri" w:hAnsi="Times New Roman" w:cs="Times New Roman"/>
          <w:b/>
          <w:sz w:val="24"/>
          <w:szCs w:val="24"/>
        </w:rPr>
        <w:t>9. Організаційно-методичні заходи та регламент роботи:</w:t>
      </w:r>
    </w:p>
    <w:p w:rsidR="005506B0" w:rsidRPr="005506B0" w:rsidRDefault="005506B0" w:rsidP="005506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забезпечення системно-цільового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підходу до плану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ваннявиховної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роботи;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покращення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науково-методичного забезпечення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діяльності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деканатів, кафедр у вирішенні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питань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виховної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 xml:space="preserve">роботи; 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колегіальне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обговорення і прийняття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рішень з питань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виховної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роботи;</w:t>
      </w:r>
    </w:p>
    <w:p w:rsidR="005506B0" w:rsidRPr="005506B0" w:rsidRDefault="005506B0" w:rsidP="005506B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B0">
        <w:rPr>
          <w:rFonts w:ascii="Times New Roman" w:eastAsia="Calibri" w:hAnsi="Times New Roman" w:cs="Times New Roman"/>
          <w:sz w:val="24"/>
          <w:szCs w:val="24"/>
        </w:rPr>
        <w:t>навчання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організаторів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виховного</w:t>
      </w:r>
      <w:r w:rsidRPr="005506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506B0">
        <w:rPr>
          <w:rFonts w:ascii="Times New Roman" w:eastAsia="Calibri" w:hAnsi="Times New Roman" w:cs="Times New Roman"/>
          <w:sz w:val="24"/>
          <w:szCs w:val="24"/>
        </w:rPr>
        <w:t>процесу.</w:t>
      </w:r>
    </w:p>
    <w:tbl>
      <w:tblPr>
        <w:tblpPr w:leftFromText="180" w:rightFromText="180" w:bottomFromText="200" w:vertAnchor="text" w:horzAnchor="margin" w:tblpXSpec="center" w:tblpY="18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5"/>
        <w:gridCol w:w="3260"/>
      </w:tblGrid>
      <w:tr w:rsidR="005506B0" w:rsidRPr="005506B0" w:rsidTr="00203949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та форма проведення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0" w:rsidRPr="005506B0" w:rsidRDefault="005506B0" w:rsidP="005506B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5506B0" w:rsidRPr="00203949" w:rsidTr="0020394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203949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Організаційні заходи щодо початку 201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-201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н.р</w:t>
            </w:r>
            <w:r w:rsid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.: наради кураторів; зустріч  із студрадою.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 2018р.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203949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Заст. директора 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506B0" w:rsidRP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куратори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506B0" w:rsidRP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груп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203949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Організаційні за</w:t>
            </w: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ходи щодо поселення студентів у гуртожитки</w:t>
            </w:r>
            <w:r w:rsid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 розгляд заяв комісією із поселення.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203949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 2018.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студентів-першокурсників «Розповідаю про себе»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1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інформації про студентів, які потребують соціальної допомоги, оздоровлення та про тих, хто схильний до антисоціальних проявів у поведінці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  <w:r w:rsid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психолог.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Діагностика психічних особливостей студентів, їх нахилів, інтересів, здібностей. Вивчення емоційного стану студентів (в рамках контролю за адаптацією): бесіди із студентами щодо ефективності організації та викорис- тання ними свого навчального та вільного часу; анкетування з метою виявлення студентів, що мають труднощі щодо адаптації у студентських групах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203949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  <w:r w:rsid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психолог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Консультаційна робота з психолого-педагогічних питань зі студентами, кураторами, батьками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  <w:r w:rsid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психолог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 з безпеки життєдіяльності зі студентами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Вересень, грудень</w:t>
            </w:r>
            <w:r w:rsidR="00203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березень</w:t>
            </w:r>
            <w:r w:rsidR="00203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червень  2018-19н.р.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203949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Куратори 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="005506B0"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Години кураторів – зустрічі академнаставників зі студентами групи з метою обговорення їх успішності за результатами модульних контролів, дотримання трудової дисципліни та відвідування занять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="00203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203949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Pr="005506B0" w:rsidRDefault="00203949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Pr="005506B0" w:rsidRDefault="00203949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інформаційно-методичних нарад з кураторами академгруп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Pr="005506B0" w:rsidRDefault="00203949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Щовівторка, 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Pr="005506B0" w:rsidRDefault="00203949" w:rsidP="002039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викладачі</w:t>
            </w:r>
          </w:p>
        </w:tc>
      </w:tr>
      <w:tr w:rsidR="00203949" w:rsidRPr="005506B0" w:rsidTr="0020394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Default="00203949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Default="00203949" w:rsidP="005506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відкритих тематично-виховних заходів ( за окремою програмою)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Default="00203949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49" w:rsidRPr="005506B0" w:rsidRDefault="00203949" w:rsidP="002039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викладачі</w:t>
            </w:r>
          </w:p>
        </w:tc>
      </w:tr>
      <w:tr w:rsidR="005506B0" w:rsidRPr="005506B0" w:rsidTr="00203949">
        <w:trPr>
          <w:trHeight w:val="3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  <w:r w:rsidR="00203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Профілактика розповсюдження серед студентської молоді наркотичної, алкогольної, тютюнової залежностей та інфекцій, що передаються статевим шляхом: бесіди з метою попередження захворювань, що передаються статевим шляхом; зустрічі з лікарями Закарпатського обласного центру профілактики та діагностики СНІДу; відповідні тестування.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5506B0" w:rsidRPr="005506B0" w:rsidTr="00203949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203949" w:rsidRDefault="005506B0" w:rsidP="00203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тематичних книжкових виставок у </w:t>
            </w:r>
            <w:r w:rsidR="002039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бібліотеці коледжу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завідувач  бібліотеки</w:t>
            </w:r>
          </w:p>
        </w:tc>
      </w:tr>
      <w:tr w:rsidR="005506B0" w:rsidRPr="005506B0" w:rsidTr="00203949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sz w:val="24"/>
                <w:szCs w:val="24"/>
              </w:rPr>
              <w:t>Виховні заходи в гуртожитках</w:t>
            </w:r>
          </w:p>
          <w:p w:rsidR="005506B0" w:rsidRPr="005506B0" w:rsidRDefault="005506B0" w:rsidP="0055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0" w:rsidRPr="005506B0" w:rsidRDefault="005506B0" w:rsidP="0020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r w:rsidRPr="005506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Робота лабораторій обчислювальної техніки та ТЗН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201</w:t>
      </w:r>
      <w:r w:rsidR="004854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-201</w:t>
      </w:r>
      <w:r w:rsidR="004854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навчальний рік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48545B" w:rsidP="005506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У 2018-2019</w:t>
      </w:r>
      <w:r w:rsidR="005506B0"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навчальному році </w:t>
      </w:r>
      <w:r w:rsidR="005506B0" w:rsidRPr="005506B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основні напрямки роботи</w:t>
      </w:r>
      <w:r w:rsidR="005506B0"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лабораторій обчислювальної техніки: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Автоматизація системи управління навчальним процесом та бібліотекою;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Закріплення теоретичного матеріалу з практичним застосуванням засобів обчислювальної техніки;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5506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роведення практичних та лабораторних занять з використанням прикладних програм. 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Творче застосування методів і прийомів роботи зі студентами;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Підвищення рівня практичних навиків викладачів із застосуванням обчислювальної техніки;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Вдосконалення методики самостійної роботи студентів, що забезпечує високий рівень підготовленості майбутніх фахівців;</w:t>
      </w:r>
    </w:p>
    <w:p w:rsidR="005506B0" w:rsidRPr="005506B0" w:rsidRDefault="005506B0" w:rsidP="005506B0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Вдосконалення методики проведення позакласних заходів які використовують інформаційні системи;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F1B92" w:rsidRPr="006F1B92" w:rsidRDefault="006F1B92" w:rsidP="006F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1"/>
        <w:gridCol w:w="2409"/>
        <w:gridCol w:w="1560"/>
      </w:tblGrid>
      <w:tr w:rsidR="006F1B92" w:rsidRPr="006F1B92" w:rsidTr="00F901EC">
        <w:tc>
          <w:tcPr>
            <w:tcW w:w="851" w:type="dxa"/>
            <w:shd w:val="clear" w:color="auto" w:fill="auto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п\п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робіт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6F1B92" w:rsidRPr="006F1B92" w:rsidTr="00F901EC">
        <w:tc>
          <w:tcPr>
            <w:tcW w:w="851" w:type="dxa"/>
            <w:shd w:val="clear" w:color="auto" w:fill="auto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6F1B92" w:rsidRPr="006F1B92" w:rsidTr="00F901EC">
        <w:trPr>
          <w:trHeight w:val="53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1.Організаційні заходи</w:t>
            </w:r>
          </w:p>
        </w:tc>
      </w:tr>
      <w:tr w:rsidR="006F1B92" w:rsidRPr="006F1B92" w:rsidTr="00F901EC">
        <w:trPr>
          <w:trHeight w:val="1970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1.1.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контролю дотримання правил безпеки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охорони праці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роботі з ПК в лабораторі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ях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проведення інструктажів з охорони праці та правил </w:t>
            </w:r>
            <w:r w:rsidRPr="006F1B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пожежної безпеки 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6F1B92" w:rsidRPr="006F1B92" w:rsidTr="00F901EC">
        <w:trPr>
          <w:trHeight w:val="1970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Скласти графік проведення лабораторно-практичних робіт в комп’ютерних лабораторіях для рівномірного навантаження комп’ютерних лабораторій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  <w:p w:rsidR="006F1B92" w:rsidRPr="006F1B92" w:rsidRDefault="006F1B92" w:rsidP="006F1B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6F1B92" w:rsidRPr="006F1B92" w:rsidTr="00F901EC">
        <w:trPr>
          <w:trHeight w:val="983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та п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ідтримка працездатності програмного забезпечення лабораторі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й,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роведення антивірусної перевірки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F901EC">
        <w:trPr>
          <w:trHeight w:val="1403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в проведенні та підготовці  занять з використанням сучасних інформаційних технологій та інтерактивних форм навчання.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І.І.,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Викладачі ЦК, 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лаборанти</w:t>
            </w:r>
          </w:p>
        </w:tc>
        <w:tc>
          <w:tcPr>
            <w:tcW w:w="1560" w:type="dxa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F901EC">
        <w:trPr>
          <w:trHeight w:val="1564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Підтримка зв’язків з фірмами постачальниками прикладних програмних продуктів: (Ліга-Закон, Оверія-Туризм, </w:t>
            </w:r>
            <w:smartTag w:uri="urn:schemas-microsoft-com:office:smarttags" w:element="metricconverter">
              <w:smartTagPr>
                <w:attr w:name="ProductID" w:val="1C"/>
              </w:smartTagPr>
              <w:r w:rsidRPr="006F1B9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Pr="006F1B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</w:smartTag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Ліга, Парус, ЄДБО, ДІГІТАЛ, Майкрософт)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F901EC">
        <w:trPr>
          <w:trHeight w:hRule="exact" w:val="2415"/>
        </w:trPr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1.6.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Інформаційне та методичне забезпечення проведення  навчальних практик студентів спеціальностей  «Фінанси та кредит», «Оціночна діяльність», «Землевпорядкування» та навчальної практики з програмування студентів спеціальності «Розробка ПЗ»,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Александра Н.В.</w:t>
            </w: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час практики</w:t>
            </w:r>
          </w:p>
        </w:tc>
      </w:tr>
      <w:tr w:rsidR="006F1B92" w:rsidRPr="006F1B92" w:rsidTr="00F901EC"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1.7.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Проводити поточний  огляд та профілактичний ремонт обладнання та ТЗН.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F901EC"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Складати графік використання, проводити о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гляд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ремонт переносних мультимедійних засобів.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І.І.,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лаборанти</w:t>
            </w:r>
          </w:p>
        </w:tc>
        <w:tc>
          <w:tcPr>
            <w:tcW w:w="1560" w:type="dxa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початком дня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кінці робочого дня</w:t>
            </w:r>
          </w:p>
        </w:tc>
      </w:tr>
      <w:tr w:rsidR="006F1B92" w:rsidRPr="006F1B92" w:rsidTr="00F901EC">
        <w:tc>
          <w:tcPr>
            <w:tcW w:w="851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1.9</w:t>
            </w:r>
          </w:p>
        </w:tc>
        <w:tc>
          <w:tcPr>
            <w:tcW w:w="5671" w:type="dxa"/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Налаштування точок доступу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 що розміщені у гуртожитку та навчальному корпусу, встановити та налаштувати точку доступу в ауд 312.</w:t>
            </w:r>
          </w:p>
        </w:tc>
        <w:tc>
          <w:tcPr>
            <w:tcW w:w="2409" w:type="dxa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F901EC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2.0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6F1B92" w:rsidRPr="006F1B92" w:rsidRDefault="006F1B92" w:rsidP="006F1B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стану комп’ютеризації навчального процесу. Заміна комп’ютерної техніки лабораторії 316,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Встановлення програмного забезпечення, налаштування мережі та прикладного програмного забезпечення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Щербан І.І.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 2018р.</w:t>
            </w:r>
          </w:p>
        </w:tc>
      </w:tr>
    </w:tbl>
    <w:tbl>
      <w:tblPr>
        <w:tblpPr w:leftFromText="180" w:rightFromText="180" w:vertAnchor="text" w:horzAnchor="margin" w:tblpXSpec="center" w:tblpY="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1"/>
        <w:gridCol w:w="2409"/>
        <w:gridCol w:w="1560"/>
      </w:tblGrid>
      <w:tr w:rsidR="006F1B92" w:rsidRPr="006F1B92" w:rsidTr="006F1B92">
        <w:trPr>
          <w:trHeight w:val="53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2.Навчально-методичні  заходи</w:t>
            </w:r>
          </w:p>
        </w:tc>
      </w:tr>
      <w:tr w:rsidR="006F1B92" w:rsidRPr="006F1B92" w:rsidTr="006F1B92">
        <w:trPr>
          <w:trHeight w:hRule="exact" w:val="2796"/>
        </w:trPr>
        <w:tc>
          <w:tcPr>
            <w:tcW w:w="851" w:type="dxa"/>
            <w:shd w:val="clear" w:color="000000" w:fill="FFFFFF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 інноваційних методів навчання (ділові ігри) з дисциплін: «Інформатика і КТ», «Інформаційні системи і технології в оціночній діяльності», «Інформаційні системи та технології в фінансово-кредитних установах», Інформаційні системи та технології в туризмі»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Голови ЦК, 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hRule="exact" w:val="1139"/>
        </w:trPr>
        <w:tc>
          <w:tcPr>
            <w:tcW w:w="851" w:type="dxa"/>
            <w:shd w:val="clear" w:color="000000" w:fill="FFFFFF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консультацій та допомоги співробітникам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коледжу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 час роботи в лабораторіях ОТ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hRule="exact" w:val="1139"/>
        </w:trPr>
        <w:tc>
          <w:tcPr>
            <w:tcW w:w="851" w:type="dxa"/>
            <w:shd w:val="clear" w:color="000000" w:fill="FFFFFF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Поповнення бази даних щодо проведення директорських КР з використанням комп’ютерного тестування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1121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Систематизація і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нформаційн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тестування  навчальних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програм з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дисциплін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використовують комп’ютерні технології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та  проведення олімпіад з інформатики і програмування  серед студентів коледжу, учнів загальноосвітніх шкіл для виявлення, підтримки та стимулювання творчої молоді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Голови ЦК, 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Листопад,</w:t>
            </w: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Лютий,</w:t>
            </w:r>
          </w:p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Продовжити роботу по вдосконаленню сайту коледжу, наповнивши його інформаційним матеріалом від редколегії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ind w:right="-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Організувати роботу гуртків вдосконалення комп’ютерної  грамотності по напрямам</w:t>
            </w:r>
          </w:p>
          <w:p w:rsidR="006F1B92" w:rsidRPr="006F1B92" w:rsidRDefault="006F1B92" w:rsidP="006F1B92">
            <w:pPr>
              <w:spacing w:after="0" w:line="240" w:lineRule="auto"/>
              <w:ind w:right="-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„Програмування мовою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Jawa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</w:t>
            </w:r>
          </w:p>
          <w:p w:rsidR="006F1B92" w:rsidRPr="006F1B92" w:rsidRDefault="006F1B92" w:rsidP="006F1B92">
            <w:pPr>
              <w:spacing w:after="0" w:line="240" w:lineRule="auto"/>
              <w:ind w:right="-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„Комп’ютерні мережі ”</w:t>
            </w:r>
          </w:p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„Програмування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VBA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”,</w:t>
            </w:r>
          </w:p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дизайн”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 Александра Н.В,.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Пойда В.В.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Лукавська А.В.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жовтня 2017р.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Продовжити систематизацію та розміщення  на сервері коледжу банку даних мультимедійних програмних засобів(презентації) та конспекти лекцій, що викладаються у навчальному процесі загально-освітніх та фахових дисциплін.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Організовувати роботу для самопідготовки студентів та викладачів у комп’ютерних лабораторіях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лаборанти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3.0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допомоги та проведення консуль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тацій зі студентами, що працюють над курсовими та дипломними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проектами (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роботами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ла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бораторі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ях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обчислювальної техніки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</w:tr>
      <w:tr w:rsidR="006F1B92" w:rsidRPr="006F1B92" w:rsidTr="006F1B92">
        <w:trPr>
          <w:trHeight w:val="840"/>
        </w:trPr>
        <w:tc>
          <w:tcPr>
            <w:tcW w:w="85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3.1</w:t>
            </w:r>
          </w:p>
        </w:tc>
        <w:tc>
          <w:tcPr>
            <w:tcW w:w="5671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по автоматизації роботи з тематикою курсового та дипломного проектування із використанням програмного забезпечення, розробленим студентами коледжу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Александра Н.В.</w:t>
            </w:r>
          </w:p>
          <w:p w:rsidR="006F1B92" w:rsidRPr="006F1B92" w:rsidRDefault="006F1B92" w:rsidP="006F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 І.І.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F1B92" w:rsidRPr="006F1B92" w:rsidRDefault="006F1B92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F1B92" w:rsidRPr="006F1B92" w:rsidRDefault="006F1B92" w:rsidP="006F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1B92" w:rsidRPr="006F1B92" w:rsidRDefault="006F1B92" w:rsidP="006F1B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1B92" w:rsidRPr="006F1B92" w:rsidRDefault="006F1B92" w:rsidP="006F1B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ІІІ</w:t>
      </w:r>
    </w:p>
    <w:p w:rsidR="00035E85" w:rsidRPr="00035E85" w:rsidRDefault="005506B0" w:rsidP="00035E85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Кадрове забезпечення навчально-виховного процесу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93"/>
        <w:gridCol w:w="2647"/>
        <w:gridCol w:w="2139"/>
      </w:tblGrid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>Назва заходу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 xml:space="preserve">Термін 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>виконання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E85">
              <w:rPr>
                <w:rFonts w:ascii="Times New Roman" w:hAnsi="Times New Roman" w:cs="Times New Roman"/>
                <w:b/>
                <w:lang w:val="uk-UA"/>
              </w:rPr>
              <w:t>Відповідальна особа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Здійснення контролю за станом трудової дисципліни у коледжі та дотримання працівниками правил внутрішнього трудового розпорядку.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Дотримання  відповідної фахової підготовки працівників коледжу та викладачів профілю навчальних дисциплін, які вони забезпечують.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       Сидор Р.М.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Розроблення перспективних та поточних планів з праці  та кадрів.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Оформлення прийому, переведення і звільнення працівників відповідно до законодавства про працю, положень, інструкцій, наказів та вказівок директора коледжу.  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Оформлення особових справ працівників, лікарняних листків, необхідних документів для призначення та перерахунку пенсії.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Ведення архіву особових справ працівників.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Заповнення, ведення обліку, зберігання  трудових книжок, визначення трудового стажу, видача довідок про теперішню і минулу діяльність працівників.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Складання, дотримання, контролювання за графіками чергових відпусток.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lastRenderedPageBreak/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Складання, дотримання, контролювання за графіками проходження медичного огляду працівниками коледжу та викладачами-сумісниками.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20 вересня 2018 р.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31 березня 2018 р.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   Решетар М.Ю.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       Сидор Р.М.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Підготування наказу про створення атестаційної комісії на 2018/2023 н. р.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20 вересня 2018 р.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Підготування та затвердження перспективного плану підготовки педагогічних кадрів.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31 жовтня 2018 р.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Сидор Р.М.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Ведення військового обліку і складання відповідної звітності,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Складання звітності по інвалідах.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01 грудня 2018тр.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01 березня 2018 р.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Підготування необхідних матеріалів для - атестаційної комісії, 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- кваліфікаційної і тарифікаційної комісій, 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- проекти документів, що стосуються  винагород і заохочень працівників.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До 31 березня 2018 р.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Складання встановленої звітності про роботу  з кадрами.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Складання табелів обліку робочого часу на працівників коледжу.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Щомісяця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  <w:tr w:rsidR="00035E85" w:rsidRPr="00035E85" w:rsidTr="002C3EC8">
        <w:tc>
          <w:tcPr>
            <w:tcW w:w="648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4193" w:type="dxa"/>
            <w:shd w:val="clear" w:color="auto" w:fill="auto"/>
          </w:tcPr>
          <w:p w:rsidR="00035E85" w:rsidRPr="00035E85" w:rsidRDefault="00035E85" w:rsidP="002C3EC8">
            <w:pPr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Внесення пропозицій директору коледжу щодо заходів покращення роботи з кадрами.</w:t>
            </w:r>
          </w:p>
        </w:tc>
        <w:tc>
          <w:tcPr>
            <w:tcW w:w="2647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39" w:type="dxa"/>
            <w:shd w:val="clear" w:color="auto" w:fill="auto"/>
          </w:tcPr>
          <w:p w:rsidR="00035E85" w:rsidRPr="00035E85" w:rsidRDefault="00035E85" w:rsidP="002C3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E85">
              <w:rPr>
                <w:rFonts w:ascii="Times New Roman" w:hAnsi="Times New Roman" w:cs="Times New Roman"/>
                <w:lang w:val="uk-UA"/>
              </w:rPr>
              <w:t>Гоксич В.Ю.</w:t>
            </w:r>
          </w:p>
        </w:tc>
      </w:tr>
    </w:tbl>
    <w:p w:rsidR="00035E85" w:rsidRPr="00035E85" w:rsidRDefault="00035E85" w:rsidP="00035E85">
      <w:pPr>
        <w:pStyle w:val="a5"/>
        <w:numPr>
          <w:ilvl w:val="0"/>
          <w:numId w:val="10"/>
        </w:numPr>
        <w:rPr>
          <w:lang w:val="uk-UA"/>
        </w:rPr>
      </w:pPr>
    </w:p>
    <w:p w:rsidR="00035E85" w:rsidRPr="005506B0" w:rsidRDefault="00035E85" w:rsidP="00035E8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12"/>
        <w:gridCol w:w="1788"/>
        <w:gridCol w:w="1946"/>
      </w:tblGrid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Термін 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Відповідальна особа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Здійснення контролю за станом трудової дисципліни у коледжі та дотримання працівниками правил внутрішнього трудового розпорядку.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Дотримання  відповідної фахової 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підготовки працівників коледжу та викладачів профілю навчальних дисциплін, які вони забезпечують.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Сидор Р.М.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Розроблення перспективних та поточних планів з праці  та кадрів.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Оформлення прийому, переведення і звільнення працівників відповідно до законодавства про працю, положень, інструкцій, наказів та вказівок директора коледжу.  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Оформлення особових справ працівників, лікарняних листків, необхідних документів для призначення та перерахунку пенсії.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архіву особових справ працівників.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Заповнення, ведення обліку, зберігання  трудових книжок, визначення трудового стажу, видача довідок про теперішню і минулу діяльність працівників.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Складання, дотримання, контролювання за графіками чергових відпусток.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Складання, дотримання, контролювання за графіками проходження медичного огляду працівниками коледжу та викладачами-сумісниками.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20 вересня 2017р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 березня 2018р.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Решетар М.Ю.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Підготування наказу про створення атестаційної комісії на 2017/2022 н. р.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20 вересня 2022р.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Підготування та затвердження перспективного плану підготовки педагогічних кадрів.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 жовтня 2017 р.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військового обліку і складання відповідної звітності,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звітності по інвалідах.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 грудня 2017р.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 березня 2018р.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Підготування необхідних матеріалів для - атестаційної комісії,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кваліфікаційної і тарифікаційної комісій,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проекти документів, що стосуються  винагород і заохочень працівників.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 березня 2018р.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встановленої звітності про роботу  з кадрами.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табелів обліку робочого часу на працівників коледжу.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Щомісяця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71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пропозицій директору коледжу щодо заходів покращення роботи з кадрами.</w:t>
            </w:r>
          </w:p>
        </w:tc>
        <w:tc>
          <w:tcPr>
            <w:tcW w:w="178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4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</w:tbl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Господарська діяльність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4722"/>
        <w:gridCol w:w="1920"/>
        <w:gridCol w:w="2198"/>
      </w:tblGrid>
      <w:tr w:rsidR="005506B0" w:rsidRPr="005506B0" w:rsidTr="00203949"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 особи</w:t>
            </w:r>
          </w:p>
        </w:tc>
      </w:tr>
      <w:tr w:rsidR="005506B0" w:rsidRPr="005506B0" w:rsidTr="00203949">
        <w:trPr>
          <w:trHeight w:val="1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5506B0" w:rsidRPr="005506B0" w:rsidTr="00203949">
        <w:trPr>
          <w:trHeight w:val="2304"/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Здійснити комплекс організаційних заходів щодо підготовки аудиторно-лабораторного фонду до початку навчального року: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провести поточний ремонт приміщень;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здійснити профілактичний ремонт опалювальної системи;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6F1B92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01.09.2018</w:t>
            </w:r>
            <w:r w:rsidR="005506B0"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Штефко Г.С.</w:t>
            </w:r>
          </w:p>
        </w:tc>
      </w:tr>
      <w:tr w:rsidR="005506B0" w:rsidRPr="005506B0" w:rsidTr="00203949">
        <w:trPr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Організувати роботу по збереженню майна.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Постійно 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Штефко Г.С.,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Г.Я., куратори груп</w:t>
            </w:r>
          </w:p>
        </w:tc>
      </w:tr>
      <w:tr w:rsidR="005506B0" w:rsidRPr="005506B0" w:rsidTr="00203949">
        <w:trPr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 інвентаризацію основних засобів та інших необоротних матеріальних активів.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6F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01.11.201</w:t>
            </w:r>
            <w:r w:rsidR="006F1B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р. 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 М.М.</w:t>
            </w:r>
          </w:p>
        </w:tc>
      </w:tr>
      <w:tr w:rsidR="005506B0" w:rsidRPr="005506B0" w:rsidTr="00203949">
        <w:trPr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термінів звітності вчасно подавати статистичну звітність до МОН України, ВДК міста Ужгорода, податкову інспекцію, статистику, пенсійний фонд, фонд соціального страхування, фонд зайнятості, у відповідні управління.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 у встановлених відповідно звітності терміни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Сидор Р.М.,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Попович М.Т.,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Мага М.М.,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Штефко Г.С.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506B0" w:rsidRPr="005506B0" w:rsidTr="00203949">
        <w:trPr>
          <w:trHeight w:val="158"/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Здійснити конкретні заходи щодо забезпечення безпечних умов праці та пожежної безпеки.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Решетар М.Ю. </w:t>
            </w:r>
          </w:p>
        </w:tc>
      </w:tr>
      <w:tr w:rsidR="005506B0" w:rsidRPr="005506B0" w:rsidTr="00203949">
        <w:trPr>
          <w:trHeight w:val="157"/>
          <w:jc w:val="center"/>
        </w:trPr>
        <w:tc>
          <w:tcPr>
            <w:tcW w:w="666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4722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Продовжити поточні ремонти та профілактичне обслуговування систем у будівлі № 3 та прилеглій до неї території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9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Штефко Г.С.</w:t>
            </w: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Управління діяльності навчального закладу</w:t>
      </w:r>
    </w:p>
    <w:p w:rsidR="005506B0" w:rsidRPr="005506B0" w:rsidRDefault="005506B0" w:rsidP="00550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7"/>
        <w:gridCol w:w="2015"/>
        <w:gridCol w:w="2070"/>
      </w:tblGrid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015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Відповідальна особа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Проводити збори трудового колективу та педагогічних працівників.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раз у квартал, педагогічні працівники кожен тиждень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Росоха В.В.,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М.І.,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Проводити педагогічні ради коледжу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окремим 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Проводити наради при директорові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щотижня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Гоксич В.Ю.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Наради голів циклових комісій та методичної комісії заступника директора коледжу з питань навчально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виховного процесу та методів роботи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щомісяця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Попович М.Т.,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Білоусова -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Зомбор Г.Е.,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Голови ЦК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1.5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Наради господарських працівників у заступника директора по господарській частині з питань господарської роботи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щодня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Штефко Г.С.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Наради кураторів, студентів у заступника директора з навчально-виховної роботи з питань навчально-виховного процесу, студентського дозвілля та гуртожитку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щотижня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Пащук Г.Я., 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Мигалега Л.,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Куратори,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 гуртожитку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контрольних заходів: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7.1. Перевірка навчально-методичного забезпечення циклових комісій та викладачів;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Жовтень 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</w:t>
            </w:r>
          </w:p>
        </w:tc>
      </w:tr>
      <w:tr w:rsidR="005506B0" w:rsidRPr="005506B0" w:rsidTr="00203949">
        <w:trPr>
          <w:trHeight w:val="735"/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7.2. Проведення контрольних замірів знань;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Щосеместрово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7.3. Перевірка наявності в циклових комісіях завдань на практики та курсові роботи;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7.4. Перевірка виконання викладачами вимог, пов’язаних з доплатою за перевірку зошитів у студентів І курсів;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B0" w:rsidRPr="005506B0" w:rsidRDefault="009C265F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 – грудень 2018 р., березень – червень 2019</w:t>
            </w:r>
            <w:r w:rsidR="005506B0"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7.5. Перевірка наявності в циклових комісіях екзаменаційних та залікових завдань (тестів, білетів тощо) до сесійного контролю, державних підсумкових атестацій;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6B0" w:rsidRPr="005506B0" w:rsidRDefault="009C265F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 2018р., квітень 2019</w:t>
            </w:r>
            <w:r w:rsidR="005506B0"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7.6. Перевірка стану охорони праці і технічної безпеки в аудиторіях, приміщеннях і кабінетах;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6B0" w:rsidRPr="005506B0" w:rsidRDefault="009C265F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 2018</w:t>
            </w:r>
            <w:r w:rsidR="005506B0"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506B0" w:rsidRPr="005506B0" w:rsidRDefault="009C265F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 2019</w:t>
            </w:r>
            <w:r w:rsidR="005506B0"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Штефко Г.С.,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Решетар М.Ю.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7.7. Перевірка відвідувань занять студентами коледжу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Постійно 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Г.М.,</w:t>
            </w:r>
          </w:p>
        </w:tc>
      </w:tr>
      <w:tr w:rsidR="005506B0" w:rsidRPr="005506B0" w:rsidTr="00203949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7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7.8. Перевірка стану ведення журналів груп викладачами.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5506B0" w:rsidRPr="005506B0" w:rsidRDefault="005506B0" w:rsidP="0055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070" w:type="dxa"/>
            <w:shd w:val="clear" w:color="auto" w:fill="auto"/>
          </w:tcPr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Сидор Р.М.,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Пащук Г.Я.,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Кравчук М.І., </w:t>
            </w:r>
          </w:p>
          <w:p w:rsidR="005506B0" w:rsidRPr="005506B0" w:rsidRDefault="005506B0" w:rsidP="0055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0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Монда Г.М.</w:t>
            </w:r>
          </w:p>
        </w:tc>
      </w:tr>
    </w:tbl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Розділ 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5506B0" w:rsidRPr="005506B0" w:rsidRDefault="005506B0" w:rsidP="005506B0">
      <w:p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F3E94" w:rsidRPr="000F3E94" w:rsidRDefault="000F3E94" w:rsidP="000F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F3E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Використання бюджетних коштів</w:t>
      </w:r>
    </w:p>
    <w:p w:rsidR="000F3E94" w:rsidRPr="000F3E94" w:rsidRDefault="000F3E94" w:rsidP="000F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F3E94" w:rsidRPr="000F3E94" w:rsidRDefault="000F3E94" w:rsidP="000F3E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>Природничо-гуманітарний коледж фінансується за рахунок коштів державного бюджету (загальний фонд) та коштів, отриманих як оплата студентів за надані їм освітні послуги, а також від додаткової (господарської) діяльності (спеціальний фонд). Кошти загального фонду направлені на виплату заробітної плати педагогічних працівників та обслуговуючого персоналу, а також стипендії студентам. Частково кошти загального фонду покривають витрати на оплату комунальних послуг.</w:t>
      </w:r>
    </w:p>
    <w:p w:rsidR="000F3E94" w:rsidRPr="000F3E94" w:rsidRDefault="000F3E94" w:rsidP="000F3E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В 2018 році Міністерство освіти і науки здійснює фінансування Природничо-гуманітарного коледжу по КПКВК 2201160, а також фінансування стипендії студентів коледжу по КПКВК 2201190.</w:t>
      </w:r>
    </w:p>
    <w:p w:rsidR="000F3E94" w:rsidRPr="000F3E94" w:rsidRDefault="000F3E94" w:rsidP="000F3E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початку року було затверджено фінансування лише на І квартал 2018 року загальною сумою </w:t>
      </w: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1 553 650грн.</w:t>
      </w:r>
    </w:p>
    <w:p w:rsidR="000F3E94" w:rsidRPr="000F3E94" w:rsidRDefault="000F3E94" w:rsidP="000F3E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Надалі фінансування проводилася окремо кожного місяця і в загальному за 8 місяців 2018року склало </w:t>
      </w: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4 437 750грн., з них:</w:t>
      </w:r>
    </w:p>
    <w:p w:rsidR="000F3E94" w:rsidRPr="000F3E94" w:rsidRDefault="000F3E94" w:rsidP="000F3E94">
      <w:pPr>
        <w:numPr>
          <w:ilvl w:val="0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4 249 100 грн. 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>– це заробітна плата та нарахування на заробітну плату;</w:t>
      </w:r>
    </w:p>
    <w:p w:rsidR="000F3E94" w:rsidRPr="000F3E94" w:rsidRDefault="000F3E94" w:rsidP="000F3E94">
      <w:pPr>
        <w:numPr>
          <w:ilvl w:val="0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49 160 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кошти на виплату грошової компенсації вартості харчування для дітей-сиріт та дітей, що позбавлені батьківського піклування. Вартість 1 дня харчування з вересня 2018року складає 85 грн. для студентів-сиріт, 34 грн. – для дітей, що знаходяться під опікою.</w:t>
      </w:r>
    </w:p>
    <w:p w:rsidR="000F3E94" w:rsidRPr="000F3E94" w:rsidRDefault="000F3E94" w:rsidP="000F3E94">
      <w:pPr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139 490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кошти на оплату комунальних послуг та енергоносіїв, в т.ч. 25 000грн. - на оплату водопостачання і водовідведення; 91 000грн. – на оплату електроенергії і 23 490грн. – на оплату природного газу.</w:t>
      </w:r>
    </w:p>
    <w:p w:rsidR="000F3E94" w:rsidRPr="000F3E94" w:rsidRDefault="000F3E94" w:rsidP="000F3E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>Студенти Природничо-гуманітарного коледжу ДВНЗ «УжНУ» отримують стипендії з державного бюджету. З січня по вересень 2018 року Міністерством профінансовано виплату стипендій в загальній сумі 2 086 500грн.</w:t>
      </w:r>
    </w:p>
    <w:p w:rsidR="000F3E94" w:rsidRPr="000F3E94" w:rsidRDefault="000F3E94" w:rsidP="000F3E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F3E94" w:rsidRPr="000F3E94" w:rsidRDefault="000F3E94" w:rsidP="000F3E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План використання коштів спеціального фонду бюджету на 2018 р.:</w:t>
      </w:r>
    </w:p>
    <w:p w:rsidR="000F3E94" w:rsidRPr="000F3E94" w:rsidRDefault="000F3E94" w:rsidP="000F3E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2 750 978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заробітна плата та нарахування на заробітну плату;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80 000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кошти на матеріали, предмети, обладнання;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40 000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кошти на оплату послуг ( крім комунальних);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38 000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видатки на відрядження;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355 000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оплата комунальних послуг та енергоносіїв;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2 000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інші поточні видатки;</w:t>
      </w:r>
    </w:p>
    <w:p w:rsidR="000F3E94" w:rsidRPr="000F3E94" w:rsidRDefault="000F3E94" w:rsidP="000F3E94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50 000 грн.</w:t>
      </w: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кошти на придбання обладнання і предметів довгострокового користування.</w:t>
      </w:r>
    </w:p>
    <w:p w:rsidR="000F3E94" w:rsidRDefault="000F3E94" w:rsidP="000F3E9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3E94">
        <w:rPr>
          <w:rFonts w:ascii="Times New Roman" w:eastAsia="Calibri" w:hAnsi="Times New Roman" w:cs="Times New Roman"/>
          <w:sz w:val="24"/>
          <w:szCs w:val="24"/>
          <w:lang w:val="uk-UA"/>
        </w:rPr>
        <w:t>Отже, значну частину витрат спеціального фонду складають заробітна плата, нарахування на заробітну плату та оплата за використані комунальні послуги.</w:t>
      </w:r>
    </w:p>
    <w:p w:rsidR="00F05BB3" w:rsidRPr="000F3E94" w:rsidRDefault="00F05BB3" w:rsidP="000F3E9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506B0" w:rsidRDefault="000F3E94" w:rsidP="005506B0">
      <w:p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 коледжу</w:t>
      </w:r>
      <w:r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06B0"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06B0"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06B0"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06B0"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06B0" w:rsidRPr="005506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В.В. Росоха</w:t>
      </w:r>
    </w:p>
    <w:p w:rsidR="00F05BB3" w:rsidRPr="005506B0" w:rsidRDefault="00F05BB3" w:rsidP="005506B0">
      <w:p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5BB3" w:rsidRPr="005506B0" w:rsidRDefault="00F05BB3" w:rsidP="005506B0">
      <w:pPr>
        <w:tabs>
          <w:tab w:val="left" w:pos="327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Заст. директора з навчальної та методичної роботи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Р.М. Сидор</w:t>
      </w:r>
    </w:p>
    <w:p w:rsidR="00F05BB3" w:rsidRPr="005506B0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Заст. директора з навчально-виховної роботи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Г.Я. Пащук</w:t>
      </w:r>
    </w:p>
    <w:p w:rsidR="00F05BB3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5BB3" w:rsidRDefault="00F05BB3" w:rsidP="00F05BB3">
      <w:pPr>
        <w:tabs>
          <w:tab w:val="left" w:pos="327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Зав. навчально-методичним кабінетом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М.І. Кравчук</w:t>
      </w:r>
    </w:p>
    <w:p w:rsidR="00F05BB3" w:rsidRPr="005506B0" w:rsidRDefault="00F05BB3" w:rsidP="00F05BB3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5BB3" w:rsidRDefault="00F05BB3" w:rsidP="00F05BB3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головного бухгалтера коледжу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М.Л. Маріонда</w:t>
      </w:r>
    </w:p>
    <w:p w:rsidR="00F05BB3" w:rsidRPr="00F05BB3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Зав. відділенням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Г.М. Монда</w:t>
      </w:r>
    </w:p>
    <w:p w:rsidR="00F05BB3" w:rsidRPr="005506B0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Старший інспектор відділу кадрів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В.Ю. Гоксич </w:t>
      </w:r>
    </w:p>
    <w:p w:rsidR="00F05BB3" w:rsidRPr="005506B0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Заст. директора з АГР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А.С. Штефко</w:t>
      </w:r>
    </w:p>
    <w:p w:rsidR="00F05BB3" w:rsidRPr="005506B0" w:rsidRDefault="00F05BB3" w:rsidP="005506B0">
      <w:pPr>
        <w:tabs>
          <w:tab w:val="left" w:pos="3270"/>
          <w:tab w:val="left" w:pos="6540"/>
          <w:tab w:val="left" w:pos="7088"/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Default="005506B0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лабораторіями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І.І. Щербан</w:t>
      </w:r>
    </w:p>
    <w:p w:rsidR="00F05BB3" w:rsidRPr="005506B0" w:rsidRDefault="00F05BB3" w:rsidP="0055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6B0" w:rsidRPr="005506B0" w:rsidRDefault="005506B0" w:rsidP="005506B0">
      <w:pPr>
        <w:spacing w:after="0" w:line="240" w:lineRule="auto"/>
        <w:ind w:left="7088" w:hanging="708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Голова методичної комісії</w:t>
      </w:r>
      <w:r w:rsidRPr="0055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Г.Е.Белоусова-Зомбор</w:t>
      </w:r>
    </w:p>
    <w:p w:rsidR="00C23F79" w:rsidRPr="005506B0" w:rsidRDefault="00C23F79">
      <w:pPr>
        <w:rPr>
          <w:lang w:val="uk-UA"/>
        </w:rPr>
      </w:pPr>
    </w:p>
    <w:sectPr w:rsidR="00C23F79" w:rsidRPr="005506B0" w:rsidSect="002039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1">
    <w:nsid w:val="02AB089E"/>
    <w:multiLevelType w:val="hybridMultilevel"/>
    <w:tmpl w:val="239EF0A8"/>
    <w:lvl w:ilvl="0" w:tplc="FD8C7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062A7"/>
    <w:multiLevelType w:val="hybridMultilevel"/>
    <w:tmpl w:val="F5BCF75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F2085"/>
    <w:multiLevelType w:val="hybridMultilevel"/>
    <w:tmpl w:val="7248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170CA"/>
    <w:multiLevelType w:val="hybridMultilevel"/>
    <w:tmpl w:val="980A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6AC4"/>
    <w:multiLevelType w:val="hybridMultilevel"/>
    <w:tmpl w:val="CAE8D1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50614"/>
    <w:multiLevelType w:val="hybridMultilevel"/>
    <w:tmpl w:val="D9A298DE"/>
    <w:lvl w:ilvl="0" w:tplc="E2A6BB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C3ACE"/>
    <w:multiLevelType w:val="hybridMultilevel"/>
    <w:tmpl w:val="521A11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412C7"/>
    <w:multiLevelType w:val="hybridMultilevel"/>
    <w:tmpl w:val="1B4EE6CC"/>
    <w:lvl w:ilvl="0" w:tplc="E4E8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5A64BB"/>
    <w:multiLevelType w:val="hybridMultilevel"/>
    <w:tmpl w:val="091A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2615B"/>
    <w:multiLevelType w:val="hybridMultilevel"/>
    <w:tmpl w:val="6606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A65032"/>
    <w:multiLevelType w:val="hybridMultilevel"/>
    <w:tmpl w:val="A010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004CD"/>
    <w:multiLevelType w:val="multilevel"/>
    <w:tmpl w:val="DA9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5644B"/>
    <w:multiLevelType w:val="hybridMultilevel"/>
    <w:tmpl w:val="3B9C2A42"/>
    <w:lvl w:ilvl="0" w:tplc="B6B016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8C740A"/>
    <w:multiLevelType w:val="hybridMultilevel"/>
    <w:tmpl w:val="35F42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2BC3"/>
    <w:multiLevelType w:val="singleLevel"/>
    <w:tmpl w:val="256AC030"/>
    <w:lvl w:ilvl="0">
      <w:numFmt w:val="bullet"/>
      <w:lvlText w:val="–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6">
    <w:nsid w:val="3D703475"/>
    <w:multiLevelType w:val="hybridMultilevel"/>
    <w:tmpl w:val="3CCA7A7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96C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354B90"/>
    <w:multiLevelType w:val="hybridMultilevel"/>
    <w:tmpl w:val="B1C2D2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7575B"/>
    <w:multiLevelType w:val="hybridMultilevel"/>
    <w:tmpl w:val="76CA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03E0"/>
    <w:multiLevelType w:val="hybridMultilevel"/>
    <w:tmpl w:val="2494AF5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CC7A5F"/>
    <w:multiLevelType w:val="hybridMultilevel"/>
    <w:tmpl w:val="CACA2E86"/>
    <w:lvl w:ilvl="0" w:tplc="FAC2735A">
      <w:start w:val="1"/>
      <w:numFmt w:val="decimal"/>
      <w:lvlText w:val="%1."/>
      <w:lvlJc w:val="left"/>
      <w:pPr>
        <w:ind w:left="3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7" w:hanging="360"/>
      </w:pPr>
    </w:lvl>
    <w:lvl w:ilvl="2" w:tplc="0419001B" w:tentative="1">
      <w:start w:val="1"/>
      <w:numFmt w:val="lowerRoman"/>
      <w:lvlText w:val="%3."/>
      <w:lvlJc w:val="right"/>
      <w:pPr>
        <w:ind w:left="4977" w:hanging="180"/>
      </w:pPr>
    </w:lvl>
    <w:lvl w:ilvl="3" w:tplc="0419000F" w:tentative="1">
      <w:start w:val="1"/>
      <w:numFmt w:val="decimal"/>
      <w:lvlText w:val="%4."/>
      <w:lvlJc w:val="left"/>
      <w:pPr>
        <w:ind w:left="5697" w:hanging="360"/>
      </w:pPr>
    </w:lvl>
    <w:lvl w:ilvl="4" w:tplc="04190019" w:tentative="1">
      <w:start w:val="1"/>
      <w:numFmt w:val="lowerLetter"/>
      <w:lvlText w:val="%5."/>
      <w:lvlJc w:val="left"/>
      <w:pPr>
        <w:ind w:left="6417" w:hanging="360"/>
      </w:pPr>
    </w:lvl>
    <w:lvl w:ilvl="5" w:tplc="0419001B" w:tentative="1">
      <w:start w:val="1"/>
      <w:numFmt w:val="lowerRoman"/>
      <w:lvlText w:val="%6."/>
      <w:lvlJc w:val="right"/>
      <w:pPr>
        <w:ind w:left="7137" w:hanging="180"/>
      </w:pPr>
    </w:lvl>
    <w:lvl w:ilvl="6" w:tplc="0419000F" w:tentative="1">
      <w:start w:val="1"/>
      <w:numFmt w:val="decimal"/>
      <w:lvlText w:val="%7."/>
      <w:lvlJc w:val="left"/>
      <w:pPr>
        <w:ind w:left="7857" w:hanging="360"/>
      </w:pPr>
    </w:lvl>
    <w:lvl w:ilvl="7" w:tplc="04190019" w:tentative="1">
      <w:start w:val="1"/>
      <w:numFmt w:val="lowerLetter"/>
      <w:lvlText w:val="%8."/>
      <w:lvlJc w:val="left"/>
      <w:pPr>
        <w:ind w:left="8577" w:hanging="360"/>
      </w:pPr>
    </w:lvl>
    <w:lvl w:ilvl="8" w:tplc="0419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22">
    <w:nsid w:val="69692A27"/>
    <w:multiLevelType w:val="hybridMultilevel"/>
    <w:tmpl w:val="7152BFE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8333D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61326F"/>
    <w:multiLevelType w:val="hybridMultilevel"/>
    <w:tmpl w:val="2B2EF40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B51CB4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19"/>
  </w:num>
  <w:num w:numId="11">
    <w:abstractNumId w:val="17"/>
  </w:num>
  <w:num w:numId="12">
    <w:abstractNumId w:val="24"/>
  </w:num>
  <w:num w:numId="13">
    <w:abstractNumId w:val="3"/>
  </w:num>
  <w:num w:numId="1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2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88"/>
    <w:rsid w:val="00027972"/>
    <w:rsid w:val="00035E85"/>
    <w:rsid w:val="000F3E94"/>
    <w:rsid w:val="00203949"/>
    <w:rsid w:val="002312F5"/>
    <w:rsid w:val="002C3EC8"/>
    <w:rsid w:val="002F1932"/>
    <w:rsid w:val="003A6B19"/>
    <w:rsid w:val="0048545B"/>
    <w:rsid w:val="0054757C"/>
    <w:rsid w:val="005506B0"/>
    <w:rsid w:val="00561F88"/>
    <w:rsid w:val="00664D3C"/>
    <w:rsid w:val="006F1B92"/>
    <w:rsid w:val="007F25AE"/>
    <w:rsid w:val="00886686"/>
    <w:rsid w:val="008919C4"/>
    <w:rsid w:val="00900260"/>
    <w:rsid w:val="00900C32"/>
    <w:rsid w:val="009C265F"/>
    <w:rsid w:val="00C23F79"/>
    <w:rsid w:val="00CB55D1"/>
    <w:rsid w:val="00E156CF"/>
    <w:rsid w:val="00E85865"/>
    <w:rsid w:val="00F05BB3"/>
    <w:rsid w:val="00F401E6"/>
    <w:rsid w:val="00F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6B0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506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5506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5506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5506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6B0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506B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5506B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5506B0"/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5506B0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5506B0"/>
  </w:style>
  <w:style w:type="table" w:styleId="a3">
    <w:name w:val="Table Grid"/>
    <w:basedOn w:val="a1"/>
    <w:rsid w:val="005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5506B0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"/>
    <w:basedOn w:val="a"/>
    <w:rsid w:val="005506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5506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5506B0"/>
    <w:rPr>
      <w:b/>
      <w:bCs/>
    </w:rPr>
  </w:style>
  <w:style w:type="character" w:styleId="a8">
    <w:name w:val="Emphasis"/>
    <w:qFormat/>
    <w:rsid w:val="005506B0"/>
    <w:rPr>
      <w:i/>
      <w:iCs/>
    </w:rPr>
  </w:style>
  <w:style w:type="paragraph" w:styleId="a9">
    <w:name w:val="Plain Text"/>
    <w:basedOn w:val="a"/>
    <w:link w:val="aa"/>
    <w:rsid w:val="005506B0"/>
    <w:pPr>
      <w:spacing w:after="0" w:line="240" w:lineRule="auto"/>
    </w:pPr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character" w:customStyle="1" w:styleId="aa">
    <w:name w:val="Текст Знак"/>
    <w:basedOn w:val="a0"/>
    <w:link w:val="a9"/>
    <w:rsid w:val="005506B0"/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5506B0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выноски Знак"/>
    <w:basedOn w:val="a0"/>
    <w:link w:val="ab"/>
    <w:semiHidden/>
    <w:rsid w:val="005506B0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3">
    <w:name w:val="Сетка таблицы1"/>
    <w:basedOn w:val="a1"/>
    <w:next w:val="a3"/>
    <w:uiPriority w:val="99"/>
    <w:rsid w:val="005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506B0"/>
  </w:style>
  <w:style w:type="paragraph" w:styleId="ad">
    <w:name w:val="Body Text"/>
    <w:basedOn w:val="a"/>
    <w:link w:val="ae"/>
    <w:uiPriority w:val="99"/>
    <w:unhideWhenUsed/>
    <w:rsid w:val="005506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5506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23">
    <w:name w:val="style23"/>
    <w:basedOn w:val="a"/>
    <w:rsid w:val="005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6B0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506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5506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5506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5506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6B0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506B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5506B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5506B0"/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5506B0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5506B0"/>
  </w:style>
  <w:style w:type="table" w:styleId="a3">
    <w:name w:val="Table Grid"/>
    <w:basedOn w:val="a1"/>
    <w:rsid w:val="005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5506B0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"/>
    <w:basedOn w:val="a"/>
    <w:rsid w:val="005506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5506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5506B0"/>
    <w:rPr>
      <w:b/>
      <w:bCs/>
    </w:rPr>
  </w:style>
  <w:style w:type="character" w:styleId="a8">
    <w:name w:val="Emphasis"/>
    <w:qFormat/>
    <w:rsid w:val="005506B0"/>
    <w:rPr>
      <w:i/>
      <w:iCs/>
    </w:rPr>
  </w:style>
  <w:style w:type="paragraph" w:styleId="a9">
    <w:name w:val="Plain Text"/>
    <w:basedOn w:val="a"/>
    <w:link w:val="aa"/>
    <w:rsid w:val="005506B0"/>
    <w:pPr>
      <w:spacing w:after="0" w:line="240" w:lineRule="auto"/>
    </w:pPr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character" w:customStyle="1" w:styleId="aa">
    <w:name w:val="Текст Знак"/>
    <w:basedOn w:val="a0"/>
    <w:link w:val="a9"/>
    <w:rsid w:val="005506B0"/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5506B0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выноски Знак"/>
    <w:basedOn w:val="a0"/>
    <w:link w:val="ab"/>
    <w:semiHidden/>
    <w:rsid w:val="005506B0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3">
    <w:name w:val="Сетка таблицы1"/>
    <w:basedOn w:val="a1"/>
    <w:next w:val="a3"/>
    <w:uiPriority w:val="99"/>
    <w:rsid w:val="005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506B0"/>
  </w:style>
  <w:style w:type="paragraph" w:styleId="ad">
    <w:name w:val="Body Text"/>
    <w:basedOn w:val="a"/>
    <w:link w:val="ae"/>
    <w:uiPriority w:val="99"/>
    <w:unhideWhenUsed/>
    <w:rsid w:val="005506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5506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23">
    <w:name w:val="style23"/>
    <w:basedOn w:val="a"/>
    <w:rsid w:val="005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33</Pages>
  <Words>9180</Words>
  <Characters>52328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2018-09-10T06:34:00Z</dcterms:created>
  <dcterms:modified xsi:type="dcterms:W3CDTF">2019-05-08T05:51:00Z</dcterms:modified>
</cp:coreProperties>
</file>