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BFB" w:rsidRPr="002530CD" w:rsidRDefault="00BD6CDF" w:rsidP="008B3B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 w:rsidRPr="002530CD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 xml:space="preserve">Фінансовий звіт за 2018 рік </w:t>
      </w:r>
    </w:p>
    <w:p w:rsidR="008B3BFB" w:rsidRPr="002530CD" w:rsidRDefault="008B3BFB" w:rsidP="008B3B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</w:p>
    <w:p w:rsidR="00031FF2" w:rsidRPr="002530CD" w:rsidRDefault="00BD6CDF" w:rsidP="008B3BF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 w:rsidRPr="002530CD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В 2018 році Міністерство освіти і науки </w:t>
      </w:r>
      <w:r w:rsidR="00031FF2" w:rsidRPr="002530CD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профінансувало коледж </w:t>
      </w:r>
      <w:r w:rsidR="0011505B" w:rsidRPr="002530CD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по бюджетній програмі 2201160 </w:t>
      </w:r>
      <w:r w:rsidR="00031FF2" w:rsidRPr="002530CD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в загальній сумі </w:t>
      </w:r>
      <w:r w:rsidR="00031FF2" w:rsidRPr="002530CD">
        <w:rPr>
          <w:rFonts w:ascii="Times New Roman" w:eastAsia="Calibri" w:hAnsi="Times New Roman" w:cs="Times New Roman"/>
          <w:b/>
          <w:sz w:val="26"/>
          <w:szCs w:val="26"/>
          <w:lang w:val="uk-UA"/>
        </w:rPr>
        <w:t>6 628 990 грн.</w:t>
      </w:r>
      <w:r w:rsidR="00031FF2" w:rsidRPr="002530CD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</w:t>
      </w:r>
    </w:p>
    <w:p w:rsidR="00461306" w:rsidRPr="002530CD" w:rsidRDefault="00461306" w:rsidP="008B3BF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 w:rsidRPr="002530CD">
        <w:rPr>
          <w:rFonts w:ascii="Times New Roman" w:eastAsia="Calibri" w:hAnsi="Times New Roman" w:cs="Times New Roman"/>
          <w:sz w:val="26"/>
          <w:szCs w:val="26"/>
          <w:lang w:val="uk-UA"/>
        </w:rPr>
        <w:t>З них:</w:t>
      </w:r>
    </w:p>
    <w:p w:rsidR="00461306" w:rsidRPr="002530CD" w:rsidRDefault="00031FF2" w:rsidP="008B3BF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 w:rsidRPr="002530CD">
        <w:rPr>
          <w:rFonts w:ascii="Times New Roman" w:eastAsia="Calibri" w:hAnsi="Times New Roman" w:cs="Times New Roman"/>
          <w:b/>
          <w:sz w:val="26"/>
          <w:szCs w:val="26"/>
          <w:lang w:val="uk-UA"/>
        </w:rPr>
        <w:t>5 148 520 грн.</w:t>
      </w:r>
      <w:r w:rsidRPr="002530CD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– на зароб</w:t>
      </w:r>
      <w:r w:rsidR="00461306" w:rsidRPr="002530CD">
        <w:rPr>
          <w:rFonts w:ascii="Times New Roman" w:eastAsia="Calibri" w:hAnsi="Times New Roman" w:cs="Times New Roman"/>
          <w:sz w:val="26"/>
          <w:szCs w:val="26"/>
          <w:lang w:val="uk-UA"/>
        </w:rPr>
        <w:t>ітну плату;</w:t>
      </w:r>
    </w:p>
    <w:p w:rsidR="00461306" w:rsidRPr="002530CD" w:rsidRDefault="00031FF2" w:rsidP="008B3BF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 w:rsidRPr="002530CD">
        <w:rPr>
          <w:rFonts w:ascii="Times New Roman" w:eastAsia="Calibri" w:hAnsi="Times New Roman" w:cs="Times New Roman"/>
          <w:b/>
          <w:sz w:val="26"/>
          <w:szCs w:val="26"/>
          <w:lang w:val="uk-UA"/>
        </w:rPr>
        <w:t>1 124 905 грн.</w:t>
      </w:r>
      <w:r w:rsidRPr="002530CD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– нарахування на заробітну плату;</w:t>
      </w:r>
    </w:p>
    <w:p w:rsidR="00461306" w:rsidRPr="002530CD" w:rsidRDefault="00461306" w:rsidP="008B3BF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 w:rsidRPr="002530CD">
        <w:rPr>
          <w:rFonts w:ascii="Times New Roman" w:eastAsia="Calibri" w:hAnsi="Times New Roman" w:cs="Times New Roman"/>
          <w:b/>
          <w:sz w:val="26"/>
          <w:szCs w:val="26"/>
          <w:lang w:val="uk-UA"/>
        </w:rPr>
        <w:t>61 722грн.</w:t>
      </w:r>
      <w:r w:rsidRPr="002530CD">
        <w:rPr>
          <w:rFonts w:ascii="Times New Roman" w:eastAsia="Calibri" w:hAnsi="Times New Roman" w:cs="Times New Roman"/>
          <w:b/>
          <w:sz w:val="26"/>
          <w:szCs w:val="26"/>
          <w:lang w:val="uk-UA"/>
        </w:rPr>
        <w:t xml:space="preserve"> – </w:t>
      </w:r>
      <w:r w:rsidRPr="002530CD">
        <w:rPr>
          <w:rFonts w:ascii="Times New Roman" w:eastAsia="Calibri" w:hAnsi="Times New Roman" w:cs="Times New Roman"/>
          <w:sz w:val="26"/>
          <w:szCs w:val="26"/>
          <w:lang w:val="uk-UA"/>
        </w:rPr>
        <w:t>харчування студентам-сиротам;</w:t>
      </w:r>
    </w:p>
    <w:p w:rsidR="00031FF2" w:rsidRPr="002530CD" w:rsidRDefault="00031FF2" w:rsidP="008B3BF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 w:rsidRPr="002530CD">
        <w:rPr>
          <w:rFonts w:ascii="Times New Roman" w:eastAsia="Calibri" w:hAnsi="Times New Roman" w:cs="Times New Roman"/>
          <w:b/>
          <w:sz w:val="26"/>
          <w:szCs w:val="26"/>
          <w:lang w:val="uk-UA"/>
        </w:rPr>
        <w:t>293 843грн.</w:t>
      </w:r>
      <w:r w:rsidRPr="002530CD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– оплата комунальних послуг.</w:t>
      </w:r>
    </w:p>
    <w:p w:rsidR="00F04F5C" w:rsidRPr="002530CD" w:rsidRDefault="00F04F5C" w:rsidP="008B3BF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</w:p>
    <w:p w:rsidR="00807F63" w:rsidRPr="002530CD" w:rsidRDefault="00807F63" w:rsidP="008B3BF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 w:rsidRPr="002530CD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Міністерством в повному обсязі профінансовано виплату стипендій в загальній сумі </w:t>
      </w:r>
      <w:r w:rsidRPr="002530CD">
        <w:rPr>
          <w:rFonts w:ascii="Times New Roman" w:eastAsia="Calibri" w:hAnsi="Times New Roman" w:cs="Times New Roman"/>
          <w:b/>
          <w:sz w:val="26"/>
          <w:szCs w:val="26"/>
          <w:lang w:val="uk-UA"/>
        </w:rPr>
        <w:t>2 705 535грн.</w:t>
      </w:r>
      <w:r w:rsidR="00F04F5C" w:rsidRPr="002530CD">
        <w:rPr>
          <w:rFonts w:ascii="Times New Roman" w:eastAsia="Calibri" w:hAnsi="Times New Roman" w:cs="Times New Roman"/>
          <w:b/>
          <w:sz w:val="26"/>
          <w:szCs w:val="26"/>
          <w:lang w:val="uk-UA"/>
        </w:rPr>
        <w:t xml:space="preserve"> </w:t>
      </w:r>
      <w:r w:rsidR="00F04F5C" w:rsidRPr="002530CD">
        <w:rPr>
          <w:rFonts w:ascii="Times New Roman" w:eastAsia="Calibri" w:hAnsi="Times New Roman" w:cs="Times New Roman"/>
          <w:sz w:val="26"/>
          <w:szCs w:val="26"/>
          <w:lang w:val="uk-UA"/>
        </w:rPr>
        <w:t>за бюджетною програмою 2201190.</w:t>
      </w:r>
    </w:p>
    <w:p w:rsidR="00F04F5C" w:rsidRPr="002530CD" w:rsidRDefault="00F04F5C" w:rsidP="008B3BF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</w:p>
    <w:p w:rsidR="00031FF2" w:rsidRPr="002530CD" w:rsidRDefault="00F04F5C" w:rsidP="008B3BF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 w:rsidRPr="002530CD">
        <w:rPr>
          <w:rFonts w:ascii="Times New Roman" w:eastAsia="Calibri" w:hAnsi="Times New Roman" w:cs="Times New Roman"/>
          <w:sz w:val="26"/>
          <w:szCs w:val="26"/>
          <w:lang w:val="uk-UA"/>
        </w:rPr>
        <w:t>Ф</w:t>
      </w:r>
      <w:r w:rsidR="008962F2" w:rsidRPr="002530CD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інансування Природничо-гуманітарного коледжу забезпечується </w:t>
      </w:r>
      <w:r w:rsidRPr="002530CD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також </w:t>
      </w:r>
      <w:r w:rsidR="008962F2" w:rsidRPr="002530CD">
        <w:rPr>
          <w:rFonts w:ascii="Times New Roman" w:eastAsia="Calibri" w:hAnsi="Times New Roman" w:cs="Times New Roman"/>
          <w:sz w:val="26"/>
          <w:szCs w:val="26"/>
          <w:lang w:val="uk-UA"/>
        </w:rPr>
        <w:t>і з спеціального фонду. Це кошти, отримані як плата за навчання студентів, а також за проживання в гуртожитку.</w:t>
      </w:r>
    </w:p>
    <w:p w:rsidR="00C07644" w:rsidRPr="002530CD" w:rsidRDefault="008962F2" w:rsidP="008B3BF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 w:rsidRPr="002530CD">
        <w:rPr>
          <w:rFonts w:ascii="Times New Roman" w:eastAsia="Calibri" w:hAnsi="Times New Roman" w:cs="Times New Roman"/>
          <w:sz w:val="26"/>
          <w:szCs w:val="26"/>
          <w:lang w:val="uk-UA"/>
        </w:rPr>
        <w:t>Станом на 1 січня 2018</w:t>
      </w:r>
      <w:r w:rsidR="00ED0F82" w:rsidRPr="002530CD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</w:t>
      </w:r>
      <w:r w:rsidRPr="002530CD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року залишок на рахунку був </w:t>
      </w:r>
      <w:r w:rsidRPr="002530CD">
        <w:rPr>
          <w:rFonts w:ascii="Times New Roman" w:eastAsia="Calibri" w:hAnsi="Times New Roman" w:cs="Times New Roman"/>
          <w:b/>
          <w:sz w:val="26"/>
          <w:szCs w:val="26"/>
          <w:lang w:val="uk-UA"/>
        </w:rPr>
        <w:t>1 788 317грн.</w:t>
      </w:r>
      <w:r w:rsidRPr="002530CD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Протягом року надійшло </w:t>
      </w:r>
      <w:r w:rsidRPr="002530CD">
        <w:rPr>
          <w:rFonts w:ascii="Times New Roman" w:eastAsia="Calibri" w:hAnsi="Times New Roman" w:cs="Times New Roman"/>
          <w:b/>
          <w:sz w:val="26"/>
          <w:szCs w:val="26"/>
          <w:lang w:val="uk-UA"/>
        </w:rPr>
        <w:t>4 503 922,04грн.</w:t>
      </w:r>
      <w:r w:rsidRPr="002530CD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(3 613 814,67грн. – плата за навчання і 890 107,37грн. – плата за гуртожиток)</w:t>
      </w:r>
      <w:r w:rsidR="00C07644" w:rsidRPr="002530CD">
        <w:rPr>
          <w:rFonts w:ascii="Times New Roman" w:eastAsia="Calibri" w:hAnsi="Times New Roman" w:cs="Times New Roman"/>
          <w:sz w:val="26"/>
          <w:szCs w:val="26"/>
          <w:lang w:val="uk-UA"/>
        </w:rPr>
        <w:t>.</w:t>
      </w:r>
    </w:p>
    <w:p w:rsidR="00883F54" w:rsidRPr="002530CD" w:rsidRDefault="00883F54" w:rsidP="00883F5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 w:rsidRPr="002530CD">
        <w:rPr>
          <w:rFonts w:ascii="Times New Roman" w:eastAsia="Calibri" w:hAnsi="Times New Roman" w:cs="Times New Roman"/>
          <w:sz w:val="26"/>
          <w:szCs w:val="26"/>
          <w:lang w:val="uk-UA"/>
        </w:rPr>
        <w:t>Протягом року кошти були спрямовані на такі цілі:</w:t>
      </w:r>
    </w:p>
    <w:p w:rsidR="00883F54" w:rsidRPr="002530CD" w:rsidRDefault="00883F54" w:rsidP="00883F54">
      <w:pPr>
        <w:pStyle w:val="a3"/>
        <w:numPr>
          <w:ilvl w:val="0"/>
          <w:numId w:val="3"/>
        </w:numPr>
        <w:tabs>
          <w:tab w:val="left" w:pos="426"/>
          <w:tab w:val="left" w:pos="709"/>
        </w:tabs>
        <w:spacing w:after="0" w:line="240" w:lineRule="auto"/>
        <w:ind w:hanging="1429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 w:rsidRPr="002530CD">
        <w:rPr>
          <w:rFonts w:ascii="Times New Roman" w:eastAsia="Calibri" w:hAnsi="Times New Roman" w:cs="Times New Roman"/>
          <w:b/>
          <w:sz w:val="26"/>
          <w:szCs w:val="26"/>
          <w:lang w:val="uk-UA"/>
        </w:rPr>
        <w:t>2 337 794,20 грн.</w:t>
      </w:r>
      <w:r w:rsidRPr="002530CD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– заробітна плата;</w:t>
      </w:r>
    </w:p>
    <w:p w:rsidR="00883F54" w:rsidRPr="002530CD" w:rsidRDefault="00883F54" w:rsidP="00883F54">
      <w:pPr>
        <w:pStyle w:val="a3"/>
        <w:numPr>
          <w:ilvl w:val="0"/>
          <w:numId w:val="3"/>
        </w:numPr>
        <w:tabs>
          <w:tab w:val="left" w:pos="426"/>
          <w:tab w:val="left" w:pos="709"/>
        </w:tabs>
        <w:spacing w:after="0" w:line="240" w:lineRule="auto"/>
        <w:ind w:hanging="1429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 w:rsidRPr="002530CD">
        <w:rPr>
          <w:rFonts w:ascii="Times New Roman" w:eastAsia="Calibri" w:hAnsi="Times New Roman" w:cs="Times New Roman"/>
          <w:b/>
          <w:sz w:val="26"/>
          <w:szCs w:val="26"/>
          <w:lang w:val="uk-UA"/>
        </w:rPr>
        <w:t>518 135,81 грн.</w:t>
      </w:r>
      <w:r w:rsidRPr="002530CD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– нарахування на заробітну плату;</w:t>
      </w:r>
    </w:p>
    <w:p w:rsidR="00883F54" w:rsidRPr="002530CD" w:rsidRDefault="00883F54" w:rsidP="00883F54">
      <w:pPr>
        <w:pStyle w:val="a3"/>
        <w:numPr>
          <w:ilvl w:val="0"/>
          <w:numId w:val="3"/>
        </w:numPr>
        <w:tabs>
          <w:tab w:val="left" w:pos="426"/>
          <w:tab w:val="left" w:pos="709"/>
        </w:tabs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 w:rsidRPr="002530CD">
        <w:rPr>
          <w:rFonts w:ascii="Times New Roman" w:eastAsia="Calibri" w:hAnsi="Times New Roman" w:cs="Times New Roman"/>
          <w:b/>
          <w:sz w:val="26"/>
          <w:szCs w:val="26"/>
          <w:lang w:val="uk-UA"/>
        </w:rPr>
        <w:t>127 047,56 грн.</w:t>
      </w:r>
      <w:r w:rsidRPr="002530CD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– придбання предметів, матеріалів, обладнання та іншого</w:t>
      </w:r>
      <w:r w:rsidRPr="002530CD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(</w:t>
      </w:r>
      <w:r w:rsidR="00403F39" w:rsidRPr="002530CD">
        <w:rPr>
          <w:rFonts w:ascii="Times New Roman" w:eastAsia="Calibri" w:hAnsi="Times New Roman" w:cs="Times New Roman"/>
          <w:sz w:val="26"/>
          <w:szCs w:val="26"/>
          <w:lang w:val="uk-UA"/>
        </w:rPr>
        <w:t>канц</w:t>
      </w:r>
      <w:r w:rsidR="000508B5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товари, </w:t>
      </w:r>
      <w:r w:rsidR="002A0678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будматеріали, </w:t>
      </w:r>
      <w:proofErr w:type="spellStart"/>
      <w:r w:rsidR="000508B5">
        <w:rPr>
          <w:rFonts w:ascii="Times New Roman" w:eastAsia="Calibri" w:hAnsi="Times New Roman" w:cs="Times New Roman"/>
          <w:sz w:val="26"/>
          <w:szCs w:val="26"/>
          <w:lang w:val="uk-UA"/>
        </w:rPr>
        <w:t>гос</w:t>
      </w:r>
      <w:bookmarkStart w:id="0" w:name="_GoBack"/>
      <w:bookmarkEnd w:id="0"/>
      <w:r w:rsidR="000508B5">
        <w:rPr>
          <w:rFonts w:ascii="Times New Roman" w:eastAsia="Calibri" w:hAnsi="Times New Roman" w:cs="Times New Roman"/>
          <w:sz w:val="26"/>
          <w:szCs w:val="26"/>
          <w:lang w:val="uk-UA"/>
        </w:rPr>
        <w:t>птовари</w:t>
      </w:r>
      <w:proofErr w:type="spellEnd"/>
      <w:r w:rsidR="000508B5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та миючі засоби, презентаційний матеріал</w:t>
      </w:r>
      <w:r w:rsidR="002A0678">
        <w:rPr>
          <w:rFonts w:ascii="Times New Roman" w:eastAsia="Calibri" w:hAnsi="Times New Roman" w:cs="Times New Roman"/>
          <w:sz w:val="26"/>
          <w:szCs w:val="26"/>
          <w:lang w:val="uk-UA"/>
        </w:rPr>
        <w:t>, брошури</w:t>
      </w:r>
      <w:r w:rsidR="009030EC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та ін.</w:t>
      </w:r>
      <w:r w:rsidRPr="002530CD">
        <w:rPr>
          <w:rFonts w:ascii="Times New Roman" w:eastAsia="Calibri" w:hAnsi="Times New Roman" w:cs="Times New Roman"/>
          <w:sz w:val="26"/>
          <w:szCs w:val="26"/>
          <w:lang w:val="uk-UA"/>
        </w:rPr>
        <w:t>)</w:t>
      </w:r>
      <w:r w:rsidRPr="002530CD">
        <w:rPr>
          <w:rFonts w:ascii="Times New Roman" w:eastAsia="Calibri" w:hAnsi="Times New Roman" w:cs="Times New Roman"/>
          <w:sz w:val="26"/>
          <w:szCs w:val="26"/>
          <w:lang w:val="uk-UA"/>
        </w:rPr>
        <w:t>;</w:t>
      </w:r>
    </w:p>
    <w:p w:rsidR="00883F54" w:rsidRPr="002530CD" w:rsidRDefault="00883F54" w:rsidP="00883F54">
      <w:pPr>
        <w:pStyle w:val="a3"/>
        <w:numPr>
          <w:ilvl w:val="0"/>
          <w:numId w:val="3"/>
        </w:numPr>
        <w:tabs>
          <w:tab w:val="left" w:pos="426"/>
          <w:tab w:val="left" w:pos="709"/>
        </w:tabs>
        <w:spacing w:after="0" w:line="240" w:lineRule="auto"/>
        <w:ind w:hanging="1429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 w:rsidRPr="002530CD">
        <w:rPr>
          <w:rFonts w:ascii="Times New Roman" w:eastAsia="Calibri" w:hAnsi="Times New Roman" w:cs="Times New Roman"/>
          <w:b/>
          <w:sz w:val="26"/>
          <w:szCs w:val="26"/>
          <w:lang w:val="uk-UA"/>
        </w:rPr>
        <w:t>44 774,44 грн.</w:t>
      </w:r>
      <w:r w:rsidRPr="002530CD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– оплата послуг (</w:t>
      </w:r>
      <w:r w:rsidR="000508B5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транспортні послуги, </w:t>
      </w:r>
      <w:r w:rsidR="002A0678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дератизація, </w:t>
      </w:r>
      <w:r w:rsidR="009030EC">
        <w:rPr>
          <w:rFonts w:ascii="Times New Roman" w:eastAsia="Calibri" w:hAnsi="Times New Roman" w:cs="Times New Roman"/>
          <w:sz w:val="26"/>
          <w:szCs w:val="26"/>
          <w:lang w:val="uk-UA"/>
        </w:rPr>
        <w:t>вимірювання опору заземлення, сервісне обслуговування комп’ютерів та ін.</w:t>
      </w:r>
      <w:r w:rsidRPr="002530CD">
        <w:rPr>
          <w:rFonts w:ascii="Times New Roman" w:eastAsia="Calibri" w:hAnsi="Times New Roman" w:cs="Times New Roman"/>
          <w:sz w:val="26"/>
          <w:szCs w:val="26"/>
          <w:lang w:val="uk-UA"/>
        </w:rPr>
        <w:t>);</w:t>
      </w:r>
    </w:p>
    <w:p w:rsidR="00883F54" w:rsidRPr="002530CD" w:rsidRDefault="00883F54" w:rsidP="00883F54">
      <w:pPr>
        <w:pStyle w:val="a3"/>
        <w:numPr>
          <w:ilvl w:val="0"/>
          <w:numId w:val="3"/>
        </w:numPr>
        <w:tabs>
          <w:tab w:val="left" w:pos="426"/>
          <w:tab w:val="left" w:pos="709"/>
        </w:tabs>
        <w:spacing w:after="0" w:line="240" w:lineRule="auto"/>
        <w:ind w:hanging="1429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 w:rsidRPr="002530CD">
        <w:rPr>
          <w:rFonts w:ascii="Times New Roman" w:eastAsia="Calibri" w:hAnsi="Times New Roman" w:cs="Times New Roman"/>
          <w:b/>
          <w:sz w:val="26"/>
          <w:szCs w:val="26"/>
          <w:lang w:val="uk-UA"/>
        </w:rPr>
        <w:t>36 496,26 грн.</w:t>
      </w:r>
      <w:r w:rsidRPr="002530CD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– відрядження студентів і співробітників;</w:t>
      </w:r>
    </w:p>
    <w:p w:rsidR="00883F54" w:rsidRPr="002530CD" w:rsidRDefault="00883F54" w:rsidP="00883F54">
      <w:pPr>
        <w:pStyle w:val="a3"/>
        <w:numPr>
          <w:ilvl w:val="0"/>
          <w:numId w:val="3"/>
        </w:numPr>
        <w:tabs>
          <w:tab w:val="left" w:pos="426"/>
          <w:tab w:val="left" w:pos="709"/>
        </w:tabs>
        <w:spacing w:after="0" w:line="240" w:lineRule="auto"/>
        <w:ind w:hanging="1429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 w:rsidRPr="002530CD">
        <w:rPr>
          <w:rFonts w:ascii="Times New Roman" w:eastAsia="Calibri" w:hAnsi="Times New Roman" w:cs="Times New Roman"/>
          <w:b/>
          <w:sz w:val="26"/>
          <w:szCs w:val="26"/>
          <w:lang w:val="uk-UA"/>
        </w:rPr>
        <w:t>210 973,34 грн.</w:t>
      </w:r>
      <w:r w:rsidRPr="002530CD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– оплата комунальних послуг;</w:t>
      </w:r>
    </w:p>
    <w:p w:rsidR="00883F54" w:rsidRPr="002530CD" w:rsidRDefault="00883F54" w:rsidP="00883F54">
      <w:pPr>
        <w:pStyle w:val="a3"/>
        <w:numPr>
          <w:ilvl w:val="0"/>
          <w:numId w:val="3"/>
        </w:numPr>
        <w:tabs>
          <w:tab w:val="left" w:pos="426"/>
          <w:tab w:val="left" w:pos="709"/>
        </w:tabs>
        <w:spacing w:after="0" w:line="240" w:lineRule="auto"/>
        <w:ind w:hanging="1429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 w:rsidRPr="002530CD">
        <w:rPr>
          <w:rFonts w:ascii="Times New Roman" w:eastAsia="Calibri" w:hAnsi="Times New Roman" w:cs="Times New Roman"/>
          <w:b/>
          <w:sz w:val="26"/>
          <w:szCs w:val="26"/>
          <w:lang w:val="uk-UA"/>
        </w:rPr>
        <w:t>8</w:t>
      </w:r>
      <w:r w:rsidR="00403F39" w:rsidRPr="002530CD">
        <w:rPr>
          <w:rFonts w:ascii="Times New Roman" w:eastAsia="Calibri" w:hAnsi="Times New Roman" w:cs="Times New Roman"/>
          <w:b/>
          <w:sz w:val="26"/>
          <w:szCs w:val="26"/>
          <w:lang w:val="uk-UA"/>
        </w:rPr>
        <w:t> </w:t>
      </w:r>
      <w:r w:rsidRPr="002530CD">
        <w:rPr>
          <w:rFonts w:ascii="Times New Roman" w:eastAsia="Calibri" w:hAnsi="Times New Roman" w:cs="Times New Roman"/>
          <w:b/>
          <w:sz w:val="26"/>
          <w:szCs w:val="26"/>
          <w:lang w:val="uk-UA"/>
        </w:rPr>
        <w:t>479</w:t>
      </w:r>
      <w:r w:rsidR="00403F39" w:rsidRPr="002530CD">
        <w:rPr>
          <w:rFonts w:ascii="Times New Roman" w:eastAsia="Calibri" w:hAnsi="Times New Roman" w:cs="Times New Roman"/>
          <w:b/>
          <w:sz w:val="26"/>
          <w:szCs w:val="26"/>
          <w:lang w:val="uk-UA"/>
        </w:rPr>
        <w:t>,0</w:t>
      </w:r>
      <w:r w:rsidRPr="002530CD">
        <w:rPr>
          <w:rFonts w:ascii="Times New Roman" w:eastAsia="Calibri" w:hAnsi="Times New Roman" w:cs="Times New Roman"/>
          <w:b/>
          <w:sz w:val="26"/>
          <w:szCs w:val="26"/>
          <w:lang w:val="uk-UA"/>
        </w:rPr>
        <w:t> грн.</w:t>
      </w:r>
      <w:r w:rsidRPr="002530CD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– придбання обладнання (</w:t>
      </w:r>
      <w:r w:rsidR="002A0678">
        <w:rPr>
          <w:rFonts w:ascii="Times New Roman" w:eastAsia="Calibri" w:hAnsi="Times New Roman" w:cs="Times New Roman"/>
          <w:sz w:val="26"/>
          <w:szCs w:val="26"/>
          <w:lang w:val="uk-UA"/>
        </w:rPr>
        <w:t>лазерний</w:t>
      </w:r>
      <w:r w:rsidRPr="002530CD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принтер).</w:t>
      </w:r>
    </w:p>
    <w:p w:rsidR="00883F54" w:rsidRPr="002530CD" w:rsidRDefault="00883F54" w:rsidP="008B3BF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</w:p>
    <w:p w:rsidR="00031FF2" w:rsidRPr="002530CD" w:rsidRDefault="008962F2" w:rsidP="008B3BF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 w:rsidRPr="002530CD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Після всіх річних виплат </w:t>
      </w:r>
      <w:r w:rsidRPr="002530CD">
        <w:rPr>
          <w:rFonts w:ascii="Times New Roman" w:eastAsia="Calibri" w:hAnsi="Times New Roman" w:cs="Times New Roman"/>
          <w:b/>
          <w:sz w:val="26"/>
          <w:szCs w:val="26"/>
          <w:u w:val="single"/>
          <w:lang w:val="uk-UA"/>
        </w:rPr>
        <w:t>станом на 1 січня 2019</w:t>
      </w:r>
      <w:r w:rsidR="000508B5">
        <w:rPr>
          <w:rFonts w:ascii="Times New Roman" w:eastAsia="Calibri" w:hAnsi="Times New Roman" w:cs="Times New Roman"/>
          <w:b/>
          <w:sz w:val="26"/>
          <w:szCs w:val="26"/>
          <w:u w:val="single"/>
          <w:lang w:val="uk-UA"/>
        </w:rPr>
        <w:t> </w:t>
      </w:r>
      <w:r w:rsidRPr="002530CD">
        <w:rPr>
          <w:rFonts w:ascii="Times New Roman" w:eastAsia="Calibri" w:hAnsi="Times New Roman" w:cs="Times New Roman"/>
          <w:b/>
          <w:sz w:val="26"/>
          <w:szCs w:val="26"/>
          <w:u w:val="single"/>
          <w:lang w:val="uk-UA"/>
        </w:rPr>
        <w:t>року</w:t>
      </w:r>
      <w:r w:rsidRPr="002530CD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на рахунку ПГК має </w:t>
      </w:r>
      <w:r w:rsidRPr="002530CD">
        <w:rPr>
          <w:rFonts w:ascii="Times New Roman" w:eastAsia="Calibri" w:hAnsi="Times New Roman" w:cs="Times New Roman"/>
          <w:b/>
          <w:sz w:val="26"/>
          <w:szCs w:val="26"/>
          <w:lang w:val="uk-UA"/>
        </w:rPr>
        <w:t>3 008 538,87грн</w:t>
      </w:r>
      <w:r w:rsidRPr="002530CD">
        <w:rPr>
          <w:rFonts w:ascii="Times New Roman" w:eastAsia="Calibri" w:hAnsi="Times New Roman" w:cs="Times New Roman"/>
          <w:sz w:val="26"/>
          <w:szCs w:val="26"/>
          <w:lang w:val="uk-UA"/>
        </w:rPr>
        <w:t>. Ці кошти акумулювались на рахунку, що</w:t>
      </w:r>
      <w:r w:rsidR="00F04F5C" w:rsidRPr="002530CD">
        <w:rPr>
          <w:rFonts w:ascii="Times New Roman" w:eastAsia="Calibri" w:hAnsi="Times New Roman" w:cs="Times New Roman"/>
          <w:sz w:val="26"/>
          <w:szCs w:val="26"/>
          <w:lang w:val="uk-UA"/>
        </w:rPr>
        <w:t>б</w:t>
      </w:r>
      <w:r w:rsidRPr="002530CD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можна було суттєвіше покращити стан коледжу, так як </w:t>
      </w:r>
      <w:r w:rsidR="00C07644" w:rsidRPr="002530CD">
        <w:rPr>
          <w:rFonts w:ascii="Times New Roman" w:eastAsia="Calibri" w:hAnsi="Times New Roman" w:cs="Times New Roman"/>
          <w:sz w:val="26"/>
          <w:szCs w:val="26"/>
          <w:lang w:val="uk-UA"/>
        </w:rPr>
        <w:t>отримані кошти не можуть бути витрачені лише на заробітну плату.</w:t>
      </w:r>
    </w:p>
    <w:p w:rsidR="003122DE" w:rsidRPr="002530CD" w:rsidRDefault="00EF2B08" w:rsidP="00CA57C4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 w:rsidRPr="002530CD">
        <w:rPr>
          <w:rFonts w:ascii="Times New Roman" w:eastAsia="Calibri" w:hAnsi="Times New Roman" w:cs="Times New Roman"/>
          <w:sz w:val="26"/>
          <w:szCs w:val="26"/>
          <w:lang w:val="uk-UA"/>
        </w:rPr>
        <w:t>Отже</w:t>
      </w:r>
      <w:r w:rsidR="008B3BFB" w:rsidRPr="002530CD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, </w:t>
      </w:r>
      <w:r w:rsidR="007D343A" w:rsidRPr="002530CD">
        <w:rPr>
          <w:rFonts w:ascii="Times New Roman" w:eastAsia="Calibri" w:hAnsi="Times New Roman" w:cs="Times New Roman"/>
          <w:sz w:val="26"/>
          <w:szCs w:val="26"/>
          <w:lang w:val="uk-UA"/>
        </w:rPr>
        <w:t>як бачимо з вище</w:t>
      </w:r>
      <w:r w:rsidR="00F04F5C" w:rsidRPr="002530CD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наведених цифр, </w:t>
      </w:r>
      <w:r w:rsidR="008B3BFB" w:rsidRPr="002530CD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значну частину витрат </w:t>
      </w:r>
      <w:r w:rsidR="00F04F5C" w:rsidRPr="002530CD">
        <w:rPr>
          <w:rFonts w:ascii="Times New Roman" w:eastAsia="Calibri" w:hAnsi="Times New Roman" w:cs="Times New Roman"/>
          <w:sz w:val="26"/>
          <w:szCs w:val="26"/>
          <w:lang w:val="uk-UA"/>
        </w:rPr>
        <w:t>як загального фонду, так і спеціального с</w:t>
      </w:r>
      <w:r w:rsidR="008B3BFB" w:rsidRPr="002530CD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кладають </w:t>
      </w:r>
      <w:r w:rsidR="00F04F5C" w:rsidRPr="002530CD">
        <w:rPr>
          <w:rFonts w:ascii="Times New Roman" w:eastAsia="Calibri" w:hAnsi="Times New Roman" w:cs="Times New Roman"/>
          <w:sz w:val="26"/>
          <w:szCs w:val="26"/>
          <w:lang w:val="uk-UA"/>
        </w:rPr>
        <w:t>витрати на заробітну плату</w:t>
      </w:r>
      <w:r w:rsidR="008B3BFB" w:rsidRPr="002530CD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, нарахування на </w:t>
      </w:r>
      <w:r w:rsidR="00F04F5C" w:rsidRPr="002530CD">
        <w:rPr>
          <w:rFonts w:ascii="Times New Roman" w:eastAsia="Calibri" w:hAnsi="Times New Roman" w:cs="Times New Roman"/>
          <w:sz w:val="26"/>
          <w:szCs w:val="26"/>
          <w:lang w:val="uk-UA"/>
        </w:rPr>
        <w:t>заробітну плату та оплату</w:t>
      </w:r>
      <w:r w:rsidR="008B3BFB" w:rsidRPr="002530CD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за використані комунальні послуги.</w:t>
      </w:r>
      <w:r w:rsidR="001E66D5" w:rsidRPr="002530CD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</w:t>
      </w:r>
    </w:p>
    <w:p w:rsidR="0065053F" w:rsidRPr="002530CD" w:rsidRDefault="0065053F" w:rsidP="00CA57C4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  <w:lang w:val="uk-UA"/>
        </w:rPr>
      </w:pPr>
      <w:r w:rsidRPr="002530CD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Протягом року, </w:t>
      </w:r>
      <w:r w:rsidR="005A3237" w:rsidRPr="002530CD">
        <w:rPr>
          <w:rFonts w:ascii="Times New Roman" w:eastAsia="Calibri" w:hAnsi="Times New Roman" w:cs="Times New Roman"/>
          <w:sz w:val="26"/>
          <w:szCs w:val="26"/>
          <w:lang w:val="uk-UA"/>
        </w:rPr>
        <w:t>з фонду економії заробітної плати</w:t>
      </w:r>
      <w:r w:rsidR="006C3201" w:rsidRPr="002530CD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</w:t>
      </w:r>
      <w:r w:rsidR="00720C29" w:rsidRPr="002530CD">
        <w:rPr>
          <w:rFonts w:ascii="Times New Roman" w:eastAsia="Calibri" w:hAnsi="Times New Roman" w:cs="Times New Roman"/>
          <w:sz w:val="26"/>
          <w:szCs w:val="26"/>
          <w:lang w:val="uk-UA"/>
        </w:rPr>
        <w:t>як по загальному фонду, так і по спеціальному фондах</w:t>
      </w:r>
      <w:r w:rsidR="00720C29" w:rsidRPr="002530CD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</w:t>
      </w:r>
      <w:r w:rsidR="006C3201" w:rsidRPr="002530CD">
        <w:rPr>
          <w:rFonts w:ascii="Times New Roman" w:eastAsia="Calibri" w:hAnsi="Times New Roman" w:cs="Times New Roman"/>
          <w:sz w:val="26"/>
          <w:szCs w:val="26"/>
          <w:lang w:val="uk-UA"/>
        </w:rPr>
        <w:t>за рішенням комісії виплачувалась премія працівникам.</w:t>
      </w:r>
      <w:r w:rsidR="00720C29" w:rsidRPr="002530CD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Це були премію до ювілейних дат, за роботу у приймальній комісії, за виконання особливо важливої роботи, до річниці університету, за здачу квартальних і річного звіту в міністерство освіти та ін. Премія керівника коледжу давалась за поданням ректора. Загалом з фонду економії за 2018рік витрачено по </w:t>
      </w:r>
      <w:r w:rsidR="00720C29" w:rsidRPr="002530CD">
        <w:rPr>
          <w:rFonts w:ascii="Times New Roman" w:eastAsia="Calibri" w:hAnsi="Times New Roman" w:cs="Times New Roman"/>
          <w:b/>
          <w:sz w:val="26"/>
          <w:szCs w:val="26"/>
          <w:lang w:val="uk-UA"/>
        </w:rPr>
        <w:t>загальному фонду</w:t>
      </w:r>
      <w:r w:rsidR="00720C29" w:rsidRPr="002530CD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</w:t>
      </w:r>
      <w:r w:rsidR="00720C29" w:rsidRPr="002530CD">
        <w:rPr>
          <w:rFonts w:ascii="Times New Roman" w:eastAsia="Calibri" w:hAnsi="Times New Roman" w:cs="Times New Roman"/>
          <w:b/>
          <w:sz w:val="26"/>
          <w:szCs w:val="26"/>
          <w:lang w:val="uk-UA"/>
        </w:rPr>
        <w:t>130 000грн. та 65</w:t>
      </w:r>
      <w:r w:rsidR="000508B5">
        <w:rPr>
          <w:rFonts w:ascii="Times New Roman" w:eastAsia="Calibri" w:hAnsi="Times New Roman" w:cs="Times New Roman"/>
          <w:b/>
          <w:sz w:val="26"/>
          <w:szCs w:val="26"/>
          <w:lang w:val="uk-UA"/>
        </w:rPr>
        <w:t> </w:t>
      </w:r>
      <w:r w:rsidR="00720C29" w:rsidRPr="002530CD">
        <w:rPr>
          <w:rFonts w:ascii="Times New Roman" w:eastAsia="Calibri" w:hAnsi="Times New Roman" w:cs="Times New Roman"/>
          <w:b/>
          <w:sz w:val="26"/>
          <w:szCs w:val="26"/>
          <w:lang w:val="uk-UA"/>
        </w:rPr>
        <w:t>540 грн. по спеціальному фонду.</w:t>
      </w:r>
    </w:p>
    <w:p w:rsidR="006C3201" w:rsidRPr="002530CD" w:rsidRDefault="00720C29" w:rsidP="00CA57C4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 w:rsidRPr="002530CD">
        <w:rPr>
          <w:rFonts w:ascii="Times New Roman" w:eastAsia="Calibri" w:hAnsi="Times New Roman" w:cs="Times New Roman"/>
          <w:sz w:val="26"/>
          <w:szCs w:val="26"/>
          <w:lang w:val="uk-UA"/>
        </w:rPr>
        <w:t>На 2019рік міністерство обмежило нас навіть в цьому. Заборонено виплачувати премії за рахунок бюджету, лише з власних коштів.</w:t>
      </w:r>
    </w:p>
    <w:sectPr w:rsidR="006C3201" w:rsidRPr="002530CD" w:rsidSect="002530CD">
      <w:pgSz w:w="11906" w:h="16838"/>
      <w:pgMar w:top="709" w:right="707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F2085"/>
    <w:multiLevelType w:val="hybridMultilevel"/>
    <w:tmpl w:val="2DC417E6"/>
    <w:lvl w:ilvl="0" w:tplc="150E3412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05C170CA"/>
    <w:multiLevelType w:val="hybridMultilevel"/>
    <w:tmpl w:val="980A44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672D72"/>
    <w:multiLevelType w:val="hybridMultilevel"/>
    <w:tmpl w:val="6F78DE3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BFB"/>
    <w:rsid w:val="000022FF"/>
    <w:rsid w:val="0001425D"/>
    <w:rsid w:val="00031FF2"/>
    <w:rsid w:val="000508B5"/>
    <w:rsid w:val="00074860"/>
    <w:rsid w:val="000B2432"/>
    <w:rsid w:val="000B5CB5"/>
    <w:rsid w:val="0011505B"/>
    <w:rsid w:val="001C7464"/>
    <w:rsid w:val="001D2852"/>
    <w:rsid w:val="001E66D5"/>
    <w:rsid w:val="002530CD"/>
    <w:rsid w:val="002640CE"/>
    <w:rsid w:val="002A0678"/>
    <w:rsid w:val="002E310C"/>
    <w:rsid w:val="002F62B9"/>
    <w:rsid w:val="003122DE"/>
    <w:rsid w:val="00347C3B"/>
    <w:rsid w:val="003771EE"/>
    <w:rsid w:val="00403F39"/>
    <w:rsid w:val="004468FF"/>
    <w:rsid w:val="004504D9"/>
    <w:rsid w:val="00461306"/>
    <w:rsid w:val="005A3237"/>
    <w:rsid w:val="005C1D77"/>
    <w:rsid w:val="0065053F"/>
    <w:rsid w:val="006C3201"/>
    <w:rsid w:val="006F5DE9"/>
    <w:rsid w:val="00720C29"/>
    <w:rsid w:val="00792BBD"/>
    <w:rsid w:val="007B1D18"/>
    <w:rsid w:val="007D158B"/>
    <w:rsid w:val="007D343A"/>
    <w:rsid w:val="007E5B4B"/>
    <w:rsid w:val="00807F63"/>
    <w:rsid w:val="00811DD9"/>
    <w:rsid w:val="00883F54"/>
    <w:rsid w:val="008962F2"/>
    <w:rsid w:val="008B3BFB"/>
    <w:rsid w:val="008D3933"/>
    <w:rsid w:val="008E6482"/>
    <w:rsid w:val="008F7F11"/>
    <w:rsid w:val="009030EC"/>
    <w:rsid w:val="009854E8"/>
    <w:rsid w:val="009D5299"/>
    <w:rsid w:val="00A15C19"/>
    <w:rsid w:val="00B17F7E"/>
    <w:rsid w:val="00B54AEB"/>
    <w:rsid w:val="00B57E51"/>
    <w:rsid w:val="00BA3382"/>
    <w:rsid w:val="00BD6CDF"/>
    <w:rsid w:val="00BF1A1E"/>
    <w:rsid w:val="00C07644"/>
    <w:rsid w:val="00C62735"/>
    <w:rsid w:val="00C74F09"/>
    <w:rsid w:val="00CA57C4"/>
    <w:rsid w:val="00D17867"/>
    <w:rsid w:val="00DC7F3D"/>
    <w:rsid w:val="00DE5465"/>
    <w:rsid w:val="00E276A0"/>
    <w:rsid w:val="00E93C71"/>
    <w:rsid w:val="00E946F3"/>
    <w:rsid w:val="00EA62F2"/>
    <w:rsid w:val="00EC120E"/>
    <w:rsid w:val="00ED0F82"/>
    <w:rsid w:val="00EF2B08"/>
    <w:rsid w:val="00F04F5C"/>
    <w:rsid w:val="00F64E39"/>
    <w:rsid w:val="00F66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B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4E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B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4E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7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400</TotalTime>
  <Pages>1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Buh_kol</cp:lastModifiedBy>
  <cp:revision>46</cp:revision>
  <cp:lastPrinted>2019-01-30T13:18:00Z</cp:lastPrinted>
  <dcterms:created xsi:type="dcterms:W3CDTF">2018-09-24T10:08:00Z</dcterms:created>
  <dcterms:modified xsi:type="dcterms:W3CDTF">2019-01-30T13:36:00Z</dcterms:modified>
</cp:coreProperties>
</file>