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4" w:type="pct"/>
        <w:tblInd w:w="-3" w:type="dxa"/>
        <w:tblCellMar>
          <w:left w:w="0" w:type="dxa"/>
          <w:right w:w="0" w:type="dxa"/>
        </w:tblCellMar>
        <w:tblLook w:val="04A0" w:firstRow="1" w:lastRow="0" w:firstColumn="1" w:lastColumn="0" w:noHBand="0" w:noVBand="1"/>
      </w:tblPr>
      <w:tblGrid>
        <w:gridCol w:w="9362"/>
      </w:tblGrid>
      <w:tr w:rsidR="009458E3" w:rsidRPr="009458E3" w:rsidTr="009458E3">
        <w:trPr>
          <w:trHeight w:val="2796"/>
        </w:trPr>
        <w:tc>
          <w:tcPr>
            <w:tcW w:w="9362" w:type="dxa"/>
            <w:hideMark/>
          </w:tcPr>
          <w:p w:rsidR="009458E3" w:rsidRPr="009458E3" w:rsidRDefault="009458E3" w:rsidP="009458E3">
            <w:pPr>
              <w:spacing w:before="300" w:after="150" w:line="240" w:lineRule="auto"/>
              <w:jc w:val="center"/>
              <w:rPr>
                <w:rFonts w:ascii="Times New Roman" w:eastAsia="Times New Roman" w:hAnsi="Times New Roman" w:cs="Times New Roman"/>
                <w:noProof/>
                <w:sz w:val="24"/>
                <w:szCs w:val="24"/>
                <w:lang w:eastAsia="uk-UA"/>
              </w:rPr>
            </w:pPr>
            <w:r w:rsidRPr="009458E3">
              <w:rPr>
                <w:rFonts w:ascii="Times New Roman" w:eastAsia="Times New Roman" w:hAnsi="Times New Roman" w:cs="Times New Roman"/>
                <w:noProof/>
                <w:sz w:val="24"/>
                <w:szCs w:val="24"/>
                <w:lang w:eastAsia="uk-UA"/>
              </w:rPr>
              <mc:AlternateContent>
                <mc:Choice Requires="wps">
                  <w:drawing>
                    <wp:inline distT="0" distB="0" distL="0" distR="0" wp14:anchorId="0ABC77FF" wp14:editId="7B541620">
                      <wp:extent cx="771525" cy="771525"/>
                      <wp:effectExtent l="0" t="0" r="0" b="9525"/>
                      <wp:docPr id="2" name="AutoShape 3"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15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485841421"/>
                                <w:bookmarkEnd w:id="0"/>
                                <w:p w:rsidR="008B1AFE" w:rsidRDefault="008B1AFE" w:rsidP="008B1AFE">
                                  <w:pPr>
                                    <w:jc w:val="center"/>
                                  </w:pPr>
                                  <w:r w:rsidRPr="00992618">
                                    <w:rPr>
                                      <w:b/>
                                      <w:sz w:val="20"/>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25pt;height:90pt" o:ole="" fillcolor="window">
                                        <v:imagedata r:id="rId6" o:title=""/>
                                      </v:shape>
                                      <o:OLEObject Type="Embed" ProgID="Word.Document.8" ShapeID="_x0000_i1026" DrawAspect="Content" ObjectID="_1669190465" r:id="rId7"/>
                                    </w:object>
                                  </w:r>
                                </w:p>
                              </w:txbxContent>
                            </wps:txbx>
                            <wps:bodyPr rot="0" vert="horz" wrap="none" lIns="91440" tIns="45720" rIns="91440" bIns="45720" anchor="t" anchorCtr="0" upright="1">
                              <a:spAutoFit/>
                            </wps:bodyPr>
                          </wps:wsp>
                        </a:graphicData>
                      </a:graphic>
                    </wp:inline>
                  </w:drawing>
                </mc:Choice>
                <mc:Fallback>
                  <w:pict>
                    <v:rect id="AutoShape 3" o:spid="_x0000_s1026" alt="https://zakonst.rada.gov.ua/images/gerb.gif" style="width:60.75pt;height:60.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11QIAAPQFAAAOAAAAZHJzL2Uyb0RvYy54bWysVNtunDAQfa/Uf7D8znIJewGFjZJlqSql&#10;baS0H+DFBqyAjWxn2aTqv3ds9pq8VG15sOwZc2bOzPFc3+y6Fm2Z0lyKDIeTACMmSkm5qDP843vh&#10;LTDShghKWilYhl+YxjfLjx+uhz5lkWxkS5lCACJ0OvQZbozpU9/XZcM6oieyZwKclVQdMXBUtU8V&#10;GQC9a/0oCGb+IBXtlSyZ1mDNRydeOvyqYqX5VlWaGdRmGHIzblVu3djVX16TtFakb3i5T4P8RRYd&#10;4QKCHqFyYgh6VvwdVMdLJbWszKSUnS+ripfMcQA2YfCGzWNDeua4QHF0fyyT/n+w5dftg0KcZjjC&#10;SJAOWnT7bKSLjK4wokyXUC7bFg19eSVPUmgzUYSSSS23k2fi847UTPs1U5tJzStb0gEuA/Jj/6Bs&#10;UXR/L8snjYRcNUTU7Fb30BiQC4Q8mJSSQ8MIBW6hhfAvMOxBAxraDF8khSQJJOkKvqtUZ2NAKdHO&#10;9fXl2Fe2M6gE43weTqMpRiW49nsbgaSHn3ulzScmO2Q3GVaQnQMn23ttxquHKzaWkAVvW7CTtBUX&#10;BsAcLRAafrU+m4RTws8kSNaL9SL24mi29uIgz73bYhV7syKcT/OrfLXKw182bhinDaeUCRvmoMow&#10;/rOu79/HqKejLrVsObVwNiWt6s2qVWhL4FUU7nMlB8/pmn+ZhqsXcHlDKYzi4C5KvGK2mHtxEU+9&#10;ZB4svCBM7pJZECdxXlxSuueC/TslNGQ4sT11dE5Jv+EWuO89N5J23MDcaXmX4cXxEkmtAteCutYa&#10;wttxf1YKm/6pFNDuQ6OdXq1ER/Wb3WYHKFa3G0lfQLlKgrJgBMGwhE0j1StGAwyeDAuYjBi1nwVo&#10;Pwnj2M4pd4in8wgO6tyzOfcQUQJQhg1G43Zlxtn23CteNxAnHCvU20ddcKflU077VwajxVHaj0E7&#10;u87P7tZpWC9/AwAA//8DAFBLAwQUAAYACAAAACEAbjs/BdgAAAAFAQAADwAAAGRycy9kb3ducmV2&#10;LnhtbEyP3UrEMBCF7wXfIYzgjbjJFhWpTRcRf2D3atd9gNlmbIPNpCRpt769WRH0ZjjDGc75plrN&#10;rhcThWg9a1guFAjixhvLrYb9+8v1PYiYkA32nknDF0VY1ednFZbGH3lL0y61IodwLFFDl9JQShmb&#10;jhzGhR+Is/fhg8OU19BKE/CYw10vC6XupEPLuaHDgZ46aj53o9Nw81qsn+2V2lg3jbhfy6DeeKP1&#10;5cX8+AAi0Zz+juGEn9GhzkwHP7KJoteQH0k/8+QVy1sQh18h60r+p6+/AQAA//8DAFBLAQItABQA&#10;BgAIAAAAIQC2gziS/gAAAOEBAAATAAAAAAAAAAAAAAAAAAAAAABbQ29udGVudF9UeXBlc10ueG1s&#10;UEsBAi0AFAAGAAgAAAAhADj9If/WAAAAlAEAAAsAAAAAAAAAAAAAAAAALwEAAF9yZWxzLy5yZWxz&#10;UEsBAi0AFAAGAAgAAAAhAP47srXVAgAA9AUAAA4AAAAAAAAAAAAAAAAALgIAAGRycy9lMm9Eb2Mu&#10;eG1sUEsBAi0AFAAGAAgAAAAhAG47PwXYAAAABQEAAA8AAAAAAAAAAAAAAAAALwUAAGRycy9kb3du&#10;cmV2LnhtbFBLBQYAAAAABAAEAPMAAAA0BgAAAAA=&#10;" filled="f" stroked="f">
                      <o:lock v:ext="edit" aspectratio="t"/>
                      <v:textbox style="mso-fit-shape-to-text:t">
                        <w:txbxContent>
                          <w:bookmarkStart w:id="1" w:name="_MON_1485841421"/>
                          <w:bookmarkEnd w:id="1"/>
                          <w:p w:rsidR="008B1AFE" w:rsidRDefault="008B1AFE" w:rsidP="008B1AFE">
                            <w:pPr>
                              <w:jc w:val="center"/>
                            </w:pPr>
                            <w:r w:rsidRPr="00992618">
                              <w:rPr>
                                <w:b/>
                                <w:sz w:val="20"/>
                              </w:rPr>
                              <w:object w:dxaOrig="984" w:dyaOrig="1160">
                                <v:shape id="_x0000_i1026" type="#_x0000_t75" style="width:74.25pt;height:90pt" o:ole="" fillcolor="window">
                                  <v:imagedata r:id="rId6" o:title=""/>
                                </v:shape>
                                <o:OLEObject Type="Embed" ProgID="Word.Document.8" ShapeID="_x0000_i1026" DrawAspect="Content" ObjectID="_1669190465" r:id="rId8"/>
                              </w:object>
                            </w:r>
                          </w:p>
                        </w:txbxContent>
                      </v:textbox>
                      <w10:anchorlock/>
                    </v:rect>
                  </w:pict>
                </mc:Fallback>
              </mc:AlternateContent>
            </w:r>
          </w:p>
          <w:p w:rsidR="009458E3" w:rsidRPr="009458E3" w:rsidRDefault="009458E3" w:rsidP="009458E3">
            <w:pPr>
              <w:spacing w:before="300" w:after="150" w:line="240" w:lineRule="auto"/>
              <w:jc w:val="center"/>
              <w:rPr>
                <w:rFonts w:ascii="Times New Roman" w:eastAsia="Times New Roman" w:hAnsi="Times New Roman" w:cs="Times New Roman"/>
                <w:noProof/>
                <w:sz w:val="24"/>
                <w:szCs w:val="24"/>
                <w:lang w:eastAsia="uk-UA"/>
              </w:rPr>
            </w:pPr>
            <w:r w:rsidRPr="009458E3">
              <w:rPr>
                <w:rFonts w:ascii="Times New Roman" w:eastAsia="Times New Roman" w:hAnsi="Times New Roman" w:cs="Times New Roman"/>
                <w:b/>
                <w:bCs/>
                <w:sz w:val="28"/>
                <w:szCs w:val="28"/>
                <w:lang w:eastAsia="uk-UA"/>
              </w:rPr>
              <w:t>МІНІСТЕРСТВО ОСВІТИ І НАУКИ УКРАЇНИ</w:t>
            </w:r>
          </w:p>
          <w:p w:rsidR="009458E3" w:rsidRPr="009458E3" w:rsidRDefault="009458E3" w:rsidP="009458E3">
            <w:pPr>
              <w:spacing w:before="300" w:after="150" w:line="240" w:lineRule="auto"/>
              <w:jc w:val="center"/>
              <w:rPr>
                <w:rFonts w:ascii="Times New Roman" w:eastAsia="Times New Roman" w:hAnsi="Times New Roman" w:cs="Times New Roman"/>
                <w:noProof/>
                <w:sz w:val="24"/>
                <w:szCs w:val="24"/>
                <w:lang w:eastAsia="uk-UA"/>
              </w:rPr>
            </w:pPr>
            <w:r w:rsidRPr="009458E3">
              <w:rPr>
                <w:rFonts w:ascii="Times New Roman" w:eastAsia="Times New Roman" w:hAnsi="Times New Roman" w:cs="Times New Roman"/>
                <w:b/>
                <w:bCs/>
                <w:sz w:val="32"/>
                <w:szCs w:val="32"/>
                <w:lang w:eastAsia="uk-UA"/>
              </w:rPr>
              <w:t>НАКАЗ</w:t>
            </w:r>
          </w:p>
          <w:p w:rsidR="009458E3" w:rsidRPr="009458E3" w:rsidRDefault="009458E3" w:rsidP="009458E3">
            <w:pPr>
              <w:spacing w:before="150" w:after="150" w:line="240" w:lineRule="auto"/>
              <w:ind w:left="450" w:right="450"/>
              <w:jc w:val="center"/>
              <w:rPr>
                <w:rFonts w:ascii="Times New Roman" w:eastAsia="Times New Roman" w:hAnsi="Times New Roman" w:cs="Times New Roman"/>
                <w:sz w:val="24"/>
                <w:szCs w:val="24"/>
                <w:lang w:eastAsia="uk-UA"/>
              </w:rPr>
            </w:pPr>
            <w:r w:rsidRPr="009458E3">
              <w:rPr>
                <w:rFonts w:ascii="Times New Roman" w:eastAsia="Times New Roman" w:hAnsi="Times New Roman" w:cs="Times New Roman"/>
                <w:b/>
                <w:bCs/>
                <w:sz w:val="24"/>
                <w:szCs w:val="24"/>
                <w:lang w:eastAsia="uk-UA"/>
              </w:rPr>
              <w:t>07.12.2018  № 1369</w:t>
            </w:r>
          </w:p>
        </w:tc>
      </w:tr>
      <w:tr w:rsidR="009458E3" w:rsidRPr="009458E3" w:rsidTr="009458E3">
        <w:tc>
          <w:tcPr>
            <w:tcW w:w="9362" w:type="dxa"/>
            <w:tcBorders>
              <w:bottom w:val="nil"/>
            </w:tcBorders>
            <w:hideMark/>
          </w:tcPr>
          <w:p w:rsidR="009458E3" w:rsidRPr="009458E3" w:rsidRDefault="009458E3" w:rsidP="00025E45">
            <w:pPr>
              <w:spacing w:before="150" w:after="150" w:line="240" w:lineRule="auto"/>
              <w:rPr>
                <w:rFonts w:ascii="Times New Roman" w:eastAsia="Times New Roman" w:hAnsi="Times New Roman" w:cs="Times New Roman"/>
                <w:sz w:val="24"/>
                <w:szCs w:val="24"/>
                <w:lang w:eastAsia="uk-UA"/>
              </w:rPr>
            </w:pPr>
            <w:bookmarkStart w:id="2" w:name="n3"/>
            <w:bookmarkEnd w:id="2"/>
            <w:r w:rsidRPr="009458E3">
              <w:rPr>
                <w:rFonts w:ascii="Times New Roman" w:eastAsia="Times New Roman" w:hAnsi="Times New Roman" w:cs="Times New Roman"/>
                <w:b/>
                <w:bCs/>
                <w:sz w:val="24"/>
                <w:szCs w:val="24"/>
                <w:lang w:eastAsia="uk-UA"/>
              </w:rPr>
              <w:t>Зареєстровано в Міністерстві</w:t>
            </w:r>
            <w:r w:rsidRPr="009458E3">
              <w:rPr>
                <w:rFonts w:ascii="Times New Roman" w:eastAsia="Times New Roman" w:hAnsi="Times New Roman" w:cs="Times New Roman"/>
                <w:sz w:val="24"/>
                <w:szCs w:val="24"/>
                <w:lang w:eastAsia="uk-UA"/>
              </w:rPr>
              <w:t> </w:t>
            </w: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b/>
                <w:bCs/>
                <w:sz w:val="24"/>
                <w:szCs w:val="24"/>
                <w:lang w:eastAsia="uk-UA"/>
              </w:rPr>
              <w:t>юстиції України</w:t>
            </w:r>
            <w:r w:rsidRPr="009458E3">
              <w:rPr>
                <w:rFonts w:ascii="Times New Roman" w:eastAsia="Times New Roman" w:hAnsi="Times New Roman" w:cs="Times New Roman"/>
                <w:sz w:val="24"/>
                <w:szCs w:val="24"/>
                <w:lang w:eastAsia="uk-UA"/>
              </w:rPr>
              <w:t> </w:t>
            </w: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b/>
                <w:bCs/>
                <w:sz w:val="24"/>
                <w:szCs w:val="24"/>
                <w:lang w:eastAsia="uk-UA"/>
              </w:rPr>
              <w:t>02 січня 2019 р.</w:t>
            </w:r>
            <w:r w:rsidRPr="009458E3">
              <w:rPr>
                <w:rFonts w:ascii="Times New Roman" w:eastAsia="Times New Roman" w:hAnsi="Times New Roman" w:cs="Times New Roman"/>
                <w:sz w:val="24"/>
                <w:szCs w:val="24"/>
                <w:lang w:eastAsia="uk-UA"/>
              </w:rPr>
              <w:t> </w:t>
            </w: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b/>
                <w:bCs/>
                <w:sz w:val="24"/>
                <w:szCs w:val="24"/>
                <w:lang w:eastAsia="uk-UA"/>
              </w:rPr>
              <w:t>за № 8/32979</w:t>
            </w:r>
          </w:p>
        </w:tc>
      </w:tr>
    </w:tbl>
    <w:p w:rsidR="009458E3" w:rsidRPr="009458E3" w:rsidRDefault="009458E3" w:rsidP="009458E3">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3" w:name="n4"/>
      <w:bookmarkEnd w:id="3"/>
      <w:r w:rsidRPr="009458E3">
        <w:rPr>
          <w:rFonts w:ascii="Times New Roman" w:eastAsia="Times New Roman" w:hAnsi="Times New Roman" w:cs="Times New Roman"/>
          <w:b/>
          <w:bCs/>
          <w:color w:val="333333"/>
          <w:sz w:val="32"/>
          <w:szCs w:val="32"/>
          <w:lang w:eastAsia="uk-UA"/>
        </w:rPr>
        <w:t>Про затвердження Порядку проведення державної підсумкової атестації</w:t>
      </w:r>
    </w:p>
    <w:p w:rsidR="009458E3" w:rsidRPr="009458E3" w:rsidRDefault="009458E3" w:rsidP="009458E3">
      <w:pPr>
        <w:spacing w:before="150" w:after="300" w:line="240" w:lineRule="auto"/>
        <w:ind w:left="450" w:right="450"/>
        <w:rPr>
          <w:rFonts w:ascii="Times New Roman" w:eastAsia="Times New Roman" w:hAnsi="Times New Roman" w:cs="Times New Roman"/>
          <w:color w:val="333333"/>
          <w:sz w:val="24"/>
          <w:szCs w:val="24"/>
          <w:shd w:val="clear" w:color="auto" w:fill="FFFFFF"/>
          <w:lang w:eastAsia="uk-UA"/>
        </w:rPr>
      </w:pPr>
      <w:bookmarkStart w:id="4" w:name="n133"/>
      <w:bookmarkEnd w:id="4"/>
      <w:r w:rsidRPr="009458E3">
        <w:rPr>
          <w:rFonts w:ascii="Times New Roman" w:eastAsia="Times New Roman" w:hAnsi="Times New Roman" w:cs="Times New Roman"/>
          <w:color w:val="333333"/>
          <w:sz w:val="24"/>
          <w:szCs w:val="24"/>
          <w:shd w:val="clear" w:color="auto" w:fill="FFFFFF"/>
          <w:lang w:eastAsia="uk-UA"/>
        </w:rPr>
        <w:t>{Із змінами, внесеними згідно з Наказами Міністерства освіти і науки </w:t>
      </w:r>
      <w:r w:rsidRPr="009458E3">
        <w:rPr>
          <w:rFonts w:ascii="Times New Roman" w:eastAsia="Times New Roman" w:hAnsi="Times New Roman" w:cs="Times New Roman"/>
          <w:color w:val="333333"/>
          <w:sz w:val="24"/>
          <w:szCs w:val="24"/>
          <w:shd w:val="clear" w:color="auto" w:fill="FFFFFF"/>
          <w:lang w:eastAsia="uk-UA"/>
        </w:rPr>
        <w:br/>
      </w:r>
      <w:hyperlink r:id="rId9" w:anchor="n2" w:tgtFrame="_blank" w:history="1">
        <w:r w:rsidRPr="009458E3">
          <w:rPr>
            <w:rFonts w:ascii="Times New Roman" w:eastAsia="Times New Roman" w:hAnsi="Times New Roman" w:cs="Times New Roman"/>
            <w:color w:val="0000FF"/>
            <w:sz w:val="24"/>
            <w:szCs w:val="24"/>
            <w:u w:val="single"/>
            <w:lang w:eastAsia="uk-UA"/>
          </w:rPr>
          <w:t>№ 221 від 18.02.2019</w:t>
        </w:r>
      </w:hyperlink>
      <w:r w:rsidRPr="009458E3">
        <w:rPr>
          <w:rFonts w:ascii="Times New Roman" w:eastAsia="Times New Roman" w:hAnsi="Times New Roman" w:cs="Times New Roman"/>
          <w:color w:val="333333"/>
          <w:sz w:val="24"/>
          <w:szCs w:val="24"/>
          <w:shd w:val="clear" w:color="auto" w:fill="FFFFFF"/>
          <w:lang w:eastAsia="uk-UA"/>
        </w:rPr>
        <w:t> </w:t>
      </w:r>
      <w:r w:rsidRPr="009458E3">
        <w:rPr>
          <w:rFonts w:ascii="Times New Roman" w:eastAsia="Times New Roman" w:hAnsi="Times New Roman" w:cs="Times New Roman"/>
          <w:color w:val="333333"/>
          <w:sz w:val="24"/>
          <w:szCs w:val="24"/>
          <w:shd w:val="clear" w:color="auto" w:fill="FFFFFF"/>
          <w:lang w:eastAsia="uk-UA"/>
        </w:rPr>
        <w:br/>
      </w:r>
      <w:hyperlink r:id="rId10" w:anchor="n6" w:tgtFrame="_blank" w:history="1">
        <w:r w:rsidRPr="009458E3">
          <w:rPr>
            <w:rFonts w:ascii="Times New Roman" w:eastAsia="Times New Roman" w:hAnsi="Times New Roman" w:cs="Times New Roman"/>
            <w:color w:val="0000FF"/>
            <w:sz w:val="24"/>
            <w:szCs w:val="24"/>
            <w:u w:val="single"/>
            <w:lang w:eastAsia="uk-UA"/>
          </w:rPr>
          <w:t>№ 246 від 19.02.2020</w:t>
        </w:r>
      </w:hyperlink>
      <w:r w:rsidRPr="009458E3">
        <w:rPr>
          <w:rFonts w:ascii="Times New Roman" w:eastAsia="Times New Roman" w:hAnsi="Times New Roman" w:cs="Times New Roman"/>
          <w:color w:val="333333"/>
          <w:sz w:val="24"/>
          <w:szCs w:val="24"/>
          <w:shd w:val="clear" w:color="auto" w:fill="FFFFFF"/>
          <w:lang w:eastAsia="uk-UA"/>
        </w:rPr>
        <w:t>}</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5"/>
      <w:bookmarkEnd w:id="5"/>
      <w:r w:rsidRPr="009458E3">
        <w:rPr>
          <w:rFonts w:ascii="Times New Roman" w:eastAsia="Times New Roman" w:hAnsi="Times New Roman" w:cs="Times New Roman"/>
          <w:color w:val="333333"/>
          <w:sz w:val="24"/>
          <w:szCs w:val="24"/>
          <w:lang w:eastAsia="uk-UA"/>
        </w:rPr>
        <w:t>Відповідно до </w:t>
      </w:r>
      <w:hyperlink r:id="rId11" w:anchor="n218" w:tgtFrame="_blank" w:history="1">
        <w:r w:rsidRPr="009458E3">
          <w:rPr>
            <w:rFonts w:ascii="Times New Roman" w:eastAsia="Times New Roman" w:hAnsi="Times New Roman" w:cs="Times New Roman"/>
            <w:color w:val="0000FF"/>
            <w:sz w:val="24"/>
            <w:szCs w:val="24"/>
            <w:u w:val="single"/>
            <w:lang w:eastAsia="uk-UA"/>
          </w:rPr>
          <w:t>абзацу третього</w:t>
        </w:r>
      </w:hyperlink>
      <w:r w:rsidRPr="009458E3">
        <w:rPr>
          <w:rFonts w:ascii="Times New Roman" w:eastAsia="Times New Roman" w:hAnsi="Times New Roman" w:cs="Times New Roman"/>
          <w:color w:val="333333"/>
          <w:sz w:val="24"/>
          <w:szCs w:val="24"/>
          <w:lang w:eastAsia="uk-UA"/>
        </w:rPr>
        <w:t> частини восьмої статті 12 Закону України "Про освіту",</w:t>
      </w:r>
      <w:hyperlink r:id="rId12" w:anchor="n8" w:tgtFrame="_blank" w:history="1">
        <w:r w:rsidRPr="009458E3">
          <w:rPr>
            <w:rFonts w:ascii="Times New Roman" w:eastAsia="Times New Roman" w:hAnsi="Times New Roman" w:cs="Times New Roman"/>
            <w:color w:val="0000FF"/>
            <w:sz w:val="24"/>
            <w:szCs w:val="24"/>
            <w:u w:val="single"/>
            <w:lang w:eastAsia="uk-UA"/>
          </w:rPr>
          <w:t>Положення про Міністерство освіти і науки України</w:t>
        </w:r>
      </w:hyperlink>
      <w:r w:rsidRPr="009458E3">
        <w:rPr>
          <w:rFonts w:ascii="Times New Roman" w:eastAsia="Times New Roman" w:hAnsi="Times New Roman" w:cs="Times New Roman"/>
          <w:color w:val="333333"/>
          <w:sz w:val="24"/>
          <w:szCs w:val="24"/>
          <w:lang w:eastAsia="uk-UA"/>
        </w:rPr>
        <w:t>, затвердженого постановою Кабінету Міністрів України від 16 жовтня 2014 року № 630, </w:t>
      </w:r>
      <w:r w:rsidRPr="009458E3">
        <w:rPr>
          <w:rFonts w:ascii="Times New Roman" w:eastAsia="Times New Roman" w:hAnsi="Times New Roman" w:cs="Times New Roman"/>
          <w:b/>
          <w:bCs/>
          <w:color w:val="333333"/>
          <w:spacing w:val="30"/>
          <w:sz w:val="24"/>
          <w:szCs w:val="24"/>
          <w:lang w:eastAsia="uk-UA"/>
        </w:rPr>
        <w:t>НАКАЗУЮ:</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6"/>
      <w:bookmarkEnd w:id="6"/>
      <w:r w:rsidRPr="009458E3">
        <w:rPr>
          <w:rFonts w:ascii="Times New Roman" w:eastAsia="Times New Roman" w:hAnsi="Times New Roman" w:cs="Times New Roman"/>
          <w:color w:val="333333"/>
          <w:sz w:val="24"/>
          <w:szCs w:val="24"/>
          <w:lang w:eastAsia="uk-UA"/>
        </w:rPr>
        <w:t>1. Затвердити </w:t>
      </w:r>
      <w:hyperlink r:id="rId13" w:anchor="n18" w:history="1">
        <w:r w:rsidRPr="009458E3">
          <w:rPr>
            <w:rFonts w:ascii="Times New Roman" w:eastAsia="Times New Roman" w:hAnsi="Times New Roman" w:cs="Times New Roman"/>
            <w:color w:val="0000FF"/>
            <w:sz w:val="24"/>
            <w:szCs w:val="24"/>
            <w:u w:val="single"/>
            <w:lang w:eastAsia="uk-UA"/>
          </w:rPr>
          <w:t>Порядок проведення державної підсумкової атестації</w:t>
        </w:r>
      </w:hyperlink>
      <w:r w:rsidRPr="009458E3">
        <w:rPr>
          <w:rFonts w:ascii="Times New Roman" w:eastAsia="Times New Roman" w:hAnsi="Times New Roman" w:cs="Times New Roman"/>
          <w:color w:val="333333"/>
          <w:sz w:val="24"/>
          <w:szCs w:val="24"/>
          <w:lang w:eastAsia="uk-UA"/>
        </w:rPr>
        <w:t> (далі - Порядок), що додається.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7"/>
      <w:bookmarkEnd w:id="7"/>
      <w:r w:rsidRPr="009458E3">
        <w:rPr>
          <w:rFonts w:ascii="Times New Roman" w:eastAsia="Times New Roman" w:hAnsi="Times New Roman" w:cs="Times New Roman"/>
          <w:color w:val="333333"/>
          <w:sz w:val="24"/>
          <w:szCs w:val="24"/>
          <w:lang w:eastAsia="uk-UA"/>
        </w:rPr>
        <w:t>2. Директорату дошкільної та шкільної освіти (</w:t>
      </w:r>
      <w:proofErr w:type="spellStart"/>
      <w:r w:rsidRPr="009458E3">
        <w:rPr>
          <w:rFonts w:ascii="Times New Roman" w:eastAsia="Times New Roman" w:hAnsi="Times New Roman" w:cs="Times New Roman"/>
          <w:color w:val="333333"/>
          <w:sz w:val="24"/>
          <w:szCs w:val="24"/>
          <w:lang w:eastAsia="uk-UA"/>
        </w:rPr>
        <w:t>Осмоловський</w:t>
      </w:r>
      <w:proofErr w:type="spellEnd"/>
      <w:r w:rsidRPr="009458E3">
        <w:rPr>
          <w:rFonts w:ascii="Times New Roman" w:eastAsia="Times New Roman" w:hAnsi="Times New Roman" w:cs="Times New Roman"/>
          <w:color w:val="333333"/>
          <w:sz w:val="24"/>
          <w:szCs w:val="24"/>
          <w:lang w:eastAsia="uk-UA"/>
        </w:rPr>
        <w:t xml:space="preserve"> А.О.) забезпечити в установленому порядку подання цього наказу на державну реєстрацію до Міністерства юстиції України.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8"/>
      <w:bookmarkEnd w:id="8"/>
      <w:r w:rsidRPr="009458E3">
        <w:rPr>
          <w:rFonts w:ascii="Times New Roman" w:eastAsia="Times New Roman" w:hAnsi="Times New Roman" w:cs="Times New Roman"/>
          <w:color w:val="333333"/>
          <w:sz w:val="24"/>
          <w:szCs w:val="24"/>
          <w:lang w:eastAsia="uk-UA"/>
        </w:rPr>
        <w:t>3. Управлінню адміністративно-господарського та організаційного забезпечення (</w:t>
      </w:r>
      <w:proofErr w:type="spellStart"/>
      <w:r w:rsidRPr="009458E3">
        <w:rPr>
          <w:rFonts w:ascii="Times New Roman" w:eastAsia="Times New Roman" w:hAnsi="Times New Roman" w:cs="Times New Roman"/>
          <w:color w:val="333333"/>
          <w:sz w:val="24"/>
          <w:szCs w:val="24"/>
          <w:lang w:eastAsia="uk-UA"/>
        </w:rPr>
        <w:t>Єрко</w:t>
      </w:r>
      <w:proofErr w:type="spellEnd"/>
      <w:r w:rsidRPr="009458E3">
        <w:rPr>
          <w:rFonts w:ascii="Times New Roman" w:eastAsia="Times New Roman" w:hAnsi="Times New Roman" w:cs="Times New Roman"/>
          <w:color w:val="333333"/>
          <w:sz w:val="24"/>
          <w:szCs w:val="24"/>
          <w:lang w:eastAsia="uk-UA"/>
        </w:rPr>
        <w:t xml:space="preserve"> І.А.) зробити відмітку у справах архіву.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9"/>
      <w:bookmarkEnd w:id="9"/>
      <w:r w:rsidRPr="009458E3">
        <w:rPr>
          <w:rFonts w:ascii="Times New Roman" w:eastAsia="Times New Roman" w:hAnsi="Times New Roman" w:cs="Times New Roman"/>
          <w:color w:val="333333"/>
          <w:sz w:val="24"/>
          <w:szCs w:val="24"/>
          <w:lang w:eastAsia="uk-UA"/>
        </w:rPr>
        <w:t>4. Визнати такими, що втратили чинність:</w:t>
      </w:r>
    </w:p>
    <w:bookmarkStart w:id="10" w:name="n10"/>
    <w:bookmarkEnd w:id="10"/>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9458E3">
        <w:rPr>
          <w:rFonts w:ascii="Times New Roman" w:eastAsia="Times New Roman" w:hAnsi="Times New Roman" w:cs="Times New Roman"/>
          <w:color w:val="333333"/>
          <w:sz w:val="24"/>
          <w:szCs w:val="24"/>
          <w:lang w:eastAsia="uk-UA"/>
        </w:rPr>
        <w:fldChar w:fldCharType="begin"/>
      </w:r>
      <w:r w:rsidRPr="009458E3">
        <w:rPr>
          <w:rFonts w:ascii="Times New Roman" w:eastAsia="Times New Roman" w:hAnsi="Times New Roman" w:cs="Times New Roman"/>
          <w:color w:val="333333"/>
          <w:sz w:val="24"/>
          <w:szCs w:val="24"/>
          <w:lang w:eastAsia="uk-UA"/>
        </w:rPr>
        <w:instrText xml:space="preserve"> HYPERLINK "https://zakon.rada.gov.ua/laws/show/z0157-15" \t "_blank" </w:instrText>
      </w:r>
      <w:r w:rsidRPr="009458E3">
        <w:rPr>
          <w:rFonts w:ascii="Times New Roman" w:eastAsia="Times New Roman" w:hAnsi="Times New Roman" w:cs="Times New Roman"/>
          <w:color w:val="333333"/>
          <w:sz w:val="24"/>
          <w:szCs w:val="24"/>
          <w:lang w:eastAsia="uk-UA"/>
        </w:rPr>
        <w:fldChar w:fldCharType="separate"/>
      </w:r>
      <w:r w:rsidRPr="009458E3">
        <w:rPr>
          <w:rFonts w:ascii="Times New Roman" w:eastAsia="Times New Roman" w:hAnsi="Times New Roman" w:cs="Times New Roman"/>
          <w:color w:val="0000FF"/>
          <w:sz w:val="24"/>
          <w:szCs w:val="24"/>
          <w:u w:val="single"/>
          <w:lang w:eastAsia="uk-UA"/>
        </w:rPr>
        <w:t>наказ Міністерства освіти і науки України від 30 грудня 2014 року № 1547</w:t>
      </w:r>
      <w:r w:rsidRPr="009458E3">
        <w:rPr>
          <w:rFonts w:ascii="Times New Roman" w:eastAsia="Times New Roman" w:hAnsi="Times New Roman" w:cs="Times New Roman"/>
          <w:color w:val="333333"/>
          <w:sz w:val="24"/>
          <w:szCs w:val="24"/>
          <w:lang w:eastAsia="uk-UA"/>
        </w:rPr>
        <w:fldChar w:fldCharType="end"/>
      </w:r>
      <w:r w:rsidRPr="009458E3">
        <w:rPr>
          <w:rFonts w:ascii="Times New Roman" w:eastAsia="Times New Roman" w:hAnsi="Times New Roman" w:cs="Times New Roman"/>
          <w:color w:val="333333"/>
          <w:sz w:val="24"/>
          <w:szCs w:val="24"/>
          <w:lang w:eastAsia="uk-UA"/>
        </w:rPr>
        <w:t> "Про затвердження Положення про державну підсумкову атестацію учнів (вихованців) у системі загальної середньої освіти", зареєстрований в Міністерстві юстиції України 14 лютого 2015 року за № 157/26602;</w:t>
      </w:r>
    </w:p>
    <w:bookmarkStart w:id="11" w:name="n11"/>
    <w:bookmarkEnd w:id="11"/>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9458E3">
        <w:rPr>
          <w:rFonts w:ascii="Times New Roman" w:eastAsia="Times New Roman" w:hAnsi="Times New Roman" w:cs="Times New Roman"/>
          <w:color w:val="333333"/>
          <w:sz w:val="24"/>
          <w:szCs w:val="24"/>
          <w:lang w:eastAsia="uk-UA"/>
        </w:rPr>
        <w:fldChar w:fldCharType="begin"/>
      </w:r>
      <w:r w:rsidRPr="009458E3">
        <w:rPr>
          <w:rFonts w:ascii="Times New Roman" w:eastAsia="Times New Roman" w:hAnsi="Times New Roman" w:cs="Times New Roman"/>
          <w:color w:val="333333"/>
          <w:sz w:val="24"/>
          <w:szCs w:val="24"/>
          <w:lang w:eastAsia="uk-UA"/>
        </w:rPr>
        <w:instrText xml:space="preserve"> HYPERLINK "https://zakon.rada.gov.ua/laws/show/z1138-17" \t "_blank" </w:instrText>
      </w:r>
      <w:r w:rsidRPr="009458E3">
        <w:rPr>
          <w:rFonts w:ascii="Times New Roman" w:eastAsia="Times New Roman" w:hAnsi="Times New Roman" w:cs="Times New Roman"/>
          <w:color w:val="333333"/>
          <w:sz w:val="24"/>
          <w:szCs w:val="24"/>
          <w:lang w:eastAsia="uk-UA"/>
        </w:rPr>
        <w:fldChar w:fldCharType="separate"/>
      </w:r>
      <w:r w:rsidRPr="009458E3">
        <w:rPr>
          <w:rFonts w:ascii="Times New Roman" w:eastAsia="Times New Roman" w:hAnsi="Times New Roman" w:cs="Times New Roman"/>
          <w:color w:val="0000FF"/>
          <w:sz w:val="24"/>
          <w:szCs w:val="24"/>
          <w:u w:val="single"/>
          <w:lang w:eastAsia="uk-UA"/>
        </w:rPr>
        <w:t>наказ Міністерства освіти і науки України від 22 серпня 2017 року № 1224</w:t>
      </w:r>
      <w:r w:rsidRPr="009458E3">
        <w:rPr>
          <w:rFonts w:ascii="Times New Roman" w:eastAsia="Times New Roman" w:hAnsi="Times New Roman" w:cs="Times New Roman"/>
          <w:color w:val="333333"/>
          <w:sz w:val="24"/>
          <w:szCs w:val="24"/>
          <w:lang w:eastAsia="uk-UA"/>
        </w:rPr>
        <w:fldChar w:fldCharType="end"/>
      </w:r>
      <w:r w:rsidRPr="009458E3">
        <w:rPr>
          <w:rFonts w:ascii="Times New Roman" w:eastAsia="Times New Roman" w:hAnsi="Times New Roman" w:cs="Times New Roman"/>
          <w:color w:val="333333"/>
          <w:sz w:val="24"/>
          <w:szCs w:val="24"/>
          <w:lang w:eastAsia="uk-UA"/>
        </w:rPr>
        <w:t xml:space="preserve"> "Про затвердження Положення про державну підсумкову атестацію студентів, які здобувають освітньо-кваліфікаційний рівень молодшого спеціаліста з одночасним завершенням </w:t>
      </w:r>
      <w:r w:rsidRPr="009458E3">
        <w:rPr>
          <w:rFonts w:ascii="Times New Roman" w:eastAsia="Times New Roman" w:hAnsi="Times New Roman" w:cs="Times New Roman"/>
          <w:color w:val="333333"/>
          <w:sz w:val="24"/>
          <w:szCs w:val="24"/>
          <w:lang w:eastAsia="uk-UA"/>
        </w:rPr>
        <w:lastRenderedPageBreak/>
        <w:t>здобуття повної загальної середньої освіти", зареєстрований в Міністерстві юстиції України 15 вересня 2017 року за № 1138/31006.</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2"/>
      <w:bookmarkEnd w:id="12"/>
      <w:r w:rsidRPr="009458E3">
        <w:rPr>
          <w:rFonts w:ascii="Times New Roman" w:eastAsia="Times New Roman" w:hAnsi="Times New Roman" w:cs="Times New Roman"/>
          <w:color w:val="333333"/>
          <w:sz w:val="24"/>
          <w:szCs w:val="24"/>
          <w:lang w:eastAsia="uk-UA"/>
        </w:rPr>
        <w:t>5. Установити, що студенти, які здобувають освітньо-кваліфікаційний рівень молодшого спеціаліста з одночасним завершенням здобуття повної загальної середньої освіти та які отримали 1-3 бали за результатами державної підсумкової атестації у формі зовнішнього незалежного оцінювання, можуть одноразово повторно пройти державну підсумкову атестацію у формі зовнішнього незалежного оцінювання наступного року.</w:t>
      </w:r>
    </w:p>
    <w:p w:rsidR="009458E3" w:rsidRPr="009458E3" w:rsidRDefault="009458E3" w:rsidP="009458E3">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 w:name="n134"/>
      <w:bookmarkEnd w:id="13"/>
      <w:r w:rsidRPr="009458E3">
        <w:rPr>
          <w:rFonts w:ascii="Times New Roman" w:eastAsia="Times New Roman" w:hAnsi="Times New Roman" w:cs="Times New Roman"/>
          <w:i/>
          <w:iCs/>
          <w:color w:val="333333"/>
          <w:sz w:val="24"/>
          <w:szCs w:val="24"/>
          <w:shd w:val="clear" w:color="auto" w:fill="FFFFFF"/>
          <w:lang w:eastAsia="uk-UA"/>
        </w:rPr>
        <w:t>{Пункт 5 в редакції Наказу Міністерства освіти і науки </w:t>
      </w:r>
      <w:hyperlink r:id="rId14" w:anchor="n6" w:tgtFrame="_blank" w:history="1">
        <w:r w:rsidRPr="009458E3">
          <w:rPr>
            <w:rFonts w:ascii="Times New Roman" w:eastAsia="Times New Roman" w:hAnsi="Times New Roman" w:cs="Times New Roman"/>
            <w:i/>
            <w:iCs/>
            <w:color w:val="0000FF"/>
            <w:sz w:val="24"/>
            <w:szCs w:val="24"/>
            <w:u w:val="single"/>
            <w:lang w:eastAsia="uk-UA"/>
          </w:rPr>
          <w:t>№ 221 від 18.02.2019</w:t>
        </w:r>
      </w:hyperlink>
      <w:r w:rsidRPr="009458E3">
        <w:rPr>
          <w:rFonts w:ascii="Times New Roman" w:eastAsia="Times New Roman" w:hAnsi="Times New Roman" w:cs="Times New Roman"/>
          <w:i/>
          <w:iCs/>
          <w:color w:val="333333"/>
          <w:sz w:val="24"/>
          <w:szCs w:val="24"/>
          <w:shd w:val="clear" w:color="auto" w:fill="FFFFFF"/>
          <w:lang w:eastAsia="uk-UA"/>
        </w:rPr>
        <w:t>; із змінами, внесеними згідно з Наказом Міністерства освіти і науки </w:t>
      </w:r>
      <w:hyperlink r:id="rId15" w:anchor="n6" w:tgtFrame="_blank" w:history="1">
        <w:r w:rsidRPr="009458E3">
          <w:rPr>
            <w:rFonts w:ascii="Times New Roman" w:eastAsia="Times New Roman" w:hAnsi="Times New Roman" w:cs="Times New Roman"/>
            <w:i/>
            <w:iCs/>
            <w:color w:val="0000FF"/>
            <w:sz w:val="24"/>
            <w:szCs w:val="24"/>
            <w:u w:val="single"/>
            <w:lang w:eastAsia="uk-UA"/>
          </w:rPr>
          <w:t>№ 246 від 19.02.2020</w:t>
        </w:r>
      </w:hyperlink>
      <w:r w:rsidRPr="009458E3">
        <w:rPr>
          <w:rFonts w:ascii="Times New Roman" w:eastAsia="Times New Roman" w:hAnsi="Times New Roman" w:cs="Times New Roman"/>
          <w:i/>
          <w:iCs/>
          <w:color w:val="333333"/>
          <w:sz w:val="24"/>
          <w:szCs w:val="24"/>
          <w:shd w:val="clear" w:color="auto" w:fill="FFFFFF"/>
          <w:lang w:eastAsia="uk-UA"/>
        </w:rPr>
        <w:t>}</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3"/>
      <w:bookmarkEnd w:id="14"/>
      <w:r w:rsidRPr="009458E3">
        <w:rPr>
          <w:rFonts w:ascii="Times New Roman" w:eastAsia="Times New Roman" w:hAnsi="Times New Roman" w:cs="Times New Roman"/>
          <w:color w:val="333333"/>
          <w:sz w:val="24"/>
          <w:szCs w:val="24"/>
          <w:lang w:eastAsia="uk-UA"/>
        </w:rPr>
        <w:t>6. Цей наказ набирає чинності з дня його офіційного опублікування, крім </w:t>
      </w:r>
      <w:hyperlink r:id="rId16" w:anchor="n35" w:history="1">
        <w:r w:rsidRPr="009458E3">
          <w:rPr>
            <w:rFonts w:ascii="Times New Roman" w:eastAsia="Times New Roman" w:hAnsi="Times New Roman" w:cs="Times New Roman"/>
            <w:color w:val="0000FF"/>
            <w:sz w:val="24"/>
            <w:szCs w:val="24"/>
            <w:u w:val="single"/>
            <w:lang w:eastAsia="uk-UA"/>
          </w:rPr>
          <w:t xml:space="preserve">абзацу </w:t>
        </w:r>
        <w:proofErr w:type="spellStart"/>
        <w:r w:rsidRPr="009458E3">
          <w:rPr>
            <w:rFonts w:ascii="Times New Roman" w:eastAsia="Times New Roman" w:hAnsi="Times New Roman" w:cs="Times New Roman"/>
            <w:color w:val="0000FF"/>
            <w:sz w:val="24"/>
            <w:szCs w:val="24"/>
            <w:u w:val="single"/>
            <w:lang w:eastAsia="uk-UA"/>
          </w:rPr>
          <w:t>другого</w:t>
        </w:r>
      </w:hyperlink>
      <w:r w:rsidRPr="009458E3">
        <w:rPr>
          <w:rFonts w:ascii="Times New Roman" w:eastAsia="Times New Roman" w:hAnsi="Times New Roman" w:cs="Times New Roman"/>
          <w:color w:val="333333"/>
          <w:sz w:val="24"/>
          <w:szCs w:val="24"/>
          <w:lang w:eastAsia="uk-UA"/>
        </w:rPr>
        <w:t>пункту</w:t>
      </w:r>
      <w:proofErr w:type="spellEnd"/>
      <w:r w:rsidRPr="009458E3">
        <w:rPr>
          <w:rFonts w:ascii="Times New Roman" w:eastAsia="Times New Roman" w:hAnsi="Times New Roman" w:cs="Times New Roman"/>
          <w:color w:val="333333"/>
          <w:sz w:val="24"/>
          <w:szCs w:val="24"/>
          <w:lang w:eastAsia="uk-UA"/>
        </w:rPr>
        <w:t xml:space="preserve"> 2 розділу II Порядку, який набирає чинності з 01 січня 2021 року.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4"/>
      <w:bookmarkEnd w:id="15"/>
      <w:r w:rsidRPr="009458E3">
        <w:rPr>
          <w:rFonts w:ascii="Times New Roman" w:eastAsia="Times New Roman" w:hAnsi="Times New Roman" w:cs="Times New Roman"/>
          <w:color w:val="333333"/>
          <w:sz w:val="24"/>
          <w:szCs w:val="24"/>
          <w:lang w:eastAsia="uk-UA"/>
        </w:rPr>
        <w:t xml:space="preserve">7. Контроль за виконанням цього наказу покласти на заступника Міністра </w:t>
      </w:r>
      <w:proofErr w:type="spellStart"/>
      <w:r w:rsidRPr="009458E3">
        <w:rPr>
          <w:rFonts w:ascii="Times New Roman" w:eastAsia="Times New Roman" w:hAnsi="Times New Roman" w:cs="Times New Roman"/>
          <w:color w:val="333333"/>
          <w:sz w:val="24"/>
          <w:szCs w:val="24"/>
          <w:lang w:eastAsia="uk-UA"/>
        </w:rPr>
        <w:t>Хобзея</w:t>
      </w:r>
      <w:proofErr w:type="spellEnd"/>
      <w:r w:rsidRPr="009458E3">
        <w:rPr>
          <w:rFonts w:ascii="Times New Roman" w:eastAsia="Times New Roman" w:hAnsi="Times New Roman" w:cs="Times New Roman"/>
          <w:color w:val="333333"/>
          <w:sz w:val="24"/>
          <w:szCs w:val="24"/>
          <w:lang w:eastAsia="uk-UA"/>
        </w:rPr>
        <w:t xml:space="preserve"> П.К.</w:t>
      </w:r>
    </w:p>
    <w:tbl>
      <w:tblPr>
        <w:tblW w:w="5004" w:type="pct"/>
        <w:tblInd w:w="-3" w:type="dxa"/>
        <w:tblCellMar>
          <w:left w:w="0" w:type="dxa"/>
          <w:right w:w="0" w:type="dxa"/>
        </w:tblCellMar>
        <w:tblLook w:val="04A0" w:firstRow="1" w:lastRow="0" w:firstColumn="1" w:lastColumn="0" w:noHBand="0" w:noVBand="1"/>
      </w:tblPr>
      <w:tblGrid>
        <w:gridCol w:w="9362"/>
      </w:tblGrid>
      <w:tr w:rsidR="009458E3" w:rsidRPr="009458E3" w:rsidTr="009458E3">
        <w:tc>
          <w:tcPr>
            <w:tcW w:w="5000" w:type="pct"/>
            <w:tcBorders>
              <w:top w:val="nil"/>
              <w:bottom w:val="nil"/>
            </w:tcBorders>
            <w:hideMark/>
          </w:tcPr>
          <w:p w:rsidR="009458E3" w:rsidRPr="009458E3" w:rsidRDefault="009458E3" w:rsidP="00027579">
            <w:pPr>
              <w:tabs>
                <w:tab w:val="left" w:pos="7320"/>
              </w:tabs>
              <w:spacing w:before="300" w:after="150" w:line="240" w:lineRule="auto"/>
              <w:rPr>
                <w:rFonts w:ascii="Times New Roman" w:eastAsia="Times New Roman" w:hAnsi="Times New Roman" w:cs="Times New Roman"/>
                <w:sz w:val="24"/>
                <w:szCs w:val="24"/>
                <w:lang w:eastAsia="uk-UA"/>
              </w:rPr>
            </w:pPr>
            <w:bookmarkStart w:id="16" w:name="n15"/>
            <w:bookmarkEnd w:id="16"/>
            <w:r w:rsidRPr="009458E3">
              <w:rPr>
                <w:rFonts w:ascii="Times New Roman" w:eastAsia="Times New Roman" w:hAnsi="Times New Roman" w:cs="Times New Roman"/>
                <w:b/>
                <w:bCs/>
                <w:sz w:val="24"/>
                <w:szCs w:val="24"/>
                <w:lang w:eastAsia="uk-UA"/>
              </w:rPr>
              <w:t>Міністр</w:t>
            </w:r>
            <w:r w:rsidR="00027579">
              <w:rPr>
                <w:rFonts w:ascii="Times New Roman" w:eastAsia="Times New Roman" w:hAnsi="Times New Roman" w:cs="Times New Roman"/>
                <w:b/>
                <w:bCs/>
                <w:sz w:val="24"/>
                <w:szCs w:val="24"/>
                <w:lang w:eastAsia="uk-UA"/>
              </w:rPr>
              <w:tab/>
            </w:r>
            <w:r w:rsidR="00027579" w:rsidRPr="009458E3">
              <w:rPr>
                <w:rFonts w:ascii="Times New Roman" w:eastAsia="Times New Roman" w:hAnsi="Times New Roman" w:cs="Times New Roman"/>
                <w:b/>
                <w:bCs/>
                <w:sz w:val="24"/>
                <w:szCs w:val="24"/>
                <w:lang w:eastAsia="uk-UA"/>
              </w:rPr>
              <w:t>Л.М. Гриневич</w:t>
            </w:r>
            <w:bookmarkStart w:id="17" w:name="_GoBack"/>
            <w:bookmarkEnd w:id="17"/>
          </w:p>
        </w:tc>
      </w:tr>
      <w:tr w:rsidR="00027579" w:rsidRPr="009458E3" w:rsidTr="009458E3">
        <w:tc>
          <w:tcPr>
            <w:tcW w:w="5000" w:type="pct"/>
            <w:tcBorders>
              <w:top w:val="nil"/>
              <w:bottom w:val="nil"/>
            </w:tcBorders>
          </w:tcPr>
          <w:p w:rsidR="00027579" w:rsidRPr="009458E3" w:rsidRDefault="00027579" w:rsidP="00027579">
            <w:pPr>
              <w:spacing w:before="300" w:after="150" w:line="240" w:lineRule="auto"/>
              <w:rPr>
                <w:rFonts w:ascii="Times New Roman" w:eastAsia="Times New Roman" w:hAnsi="Times New Roman" w:cs="Times New Roman"/>
                <w:b/>
                <w:bCs/>
                <w:sz w:val="24"/>
                <w:szCs w:val="24"/>
                <w:lang w:eastAsia="uk-UA"/>
              </w:rPr>
            </w:pPr>
          </w:p>
        </w:tc>
      </w:tr>
    </w:tbl>
    <w:p w:rsidR="009458E3" w:rsidRPr="009458E3" w:rsidRDefault="009458E3" w:rsidP="009458E3">
      <w:pPr>
        <w:spacing w:after="0" w:line="240" w:lineRule="auto"/>
        <w:rPr>
          <w:rFonts w:ascii="Times New Roman" w:eastAsia="Times New Roman" w:hAnsi="Times New Roman" w:cs="Times New Roman"/>
          <w:sz w:val="24"/>
          <w:szCs w:val="24"/>
          <w:lang w:eastAsia="uk-UA"/>
        </w:rPr>
      </w:pPr>
      <w:bookmarkStart w:id="18" w:name="n130"/>
      <w:bookmarkEnd w:id="18"/>
      <w:r w:rsidRPr="009458E3">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4" w:type="pct"/>
        <w:tblInd w:w="-3" w:type="dxa"/>
        <w:tblCellMar>
          <w:left w:w="0" w:type="dxa"/>
          <w:right w:w="0" w:type="dxa"/>
        </w:tblCellMar>
        <w:tblLook w:val="04A0" w:firstRow="1" w:lastRow="0" w:firstColumn="1" w:lastColumn="0" w:noHBand="0" w:noVBand="1"/>
      </w:tblPr>
      <w:tblGrid>
        <w:gridCol w:w="5617"/>
        <w:gridCol w:w="3745"/>
      </w:tblGrid>
      <w:tr w:rsidR="009458E3" w:rsidRPr="009458E3" w:rsidTr="009458E3">
        <w:trPr>
          <w:trHeight w:val="2808"/>
        </w:trPr>
        <w:tc>
          <w:tcPr>
            <w:tcW w:w="3000" w:type="pct"/>
            <w:tcBorders>
              <w:top w:val="nil"/>
            </w:tcBorders>
            <w:hideMark/>
          </w:tcPr>
          <w:p w:rsidR="009458E3" w:rsidRPr="009458E3" w:rsidRDefault="009458E3" w:rsidP="009458E3">
            <w:pPr>
              <w:spacing w:before="150" w:after="150" w:line="240" w:lineRule="auto"/>
              <w:rPr>
                <w:rFonts w:ascii="Times New Roman" w:eastAsia="Times New Roman" w:hAnsi="Times New Roman" w:cs="Times New Roman"/>
                <w:sz w:val="24"/>
                <w:szCs w:val="24"/>
                <w:lang w:eastAsia="uk-UA"/>
              </w:rPr>
            </w:pPr>
            <w:bookmarkStart w:id="19" w:name="n16"/>
            <w:bookmarkEnd w:id="19"/>
            <w:r w:rsidRPr="009458E3">
              <w:rPr>
                <w:rFonts w:ascii="Times New Roman" w:eastAsia="Times New Roman" w:hAnsi="Times New Roman" w:cs="Times New Roman"/>
                <w:b/>
                <w:bCs/>
                <w:sz w:val="24"/>
                <w:szCs w:val="24"/>
                <w:lang w:eastAsia="uk-UA"/>
              </w:rPr>
              <w:br/>
            </w:r>
          </w:p>
          <w:p w:rsidR="009458E3" w:rsidRPr="009458E3" w:rsidRDefault="009458E3" w:rsidP="009458E3">
            <w:pPr>
              <w:spacing w:before="150" w:after="150" w:line="240" w:lineRule="auto"/>
              <w:rPr>
                <w:rFonts w:ascii="Times New Roman" w:eastAsia="Times New Roman" w:hAnsi="Times New Roman" w:cs="Times New Roman"/>
                <w:sz w:val="24"/>
                <w:szCs w:val="24"/>
                <w:lang w:eastAsia="uk-UA"/>
              </w:rPr>
            </w:pPr>
            <w:r w:rsidRPr="009458E3">
              <w:rPr>
                <w:rFonts w:ascii="Times New Roman" w:eastAsia="Times New Roman" w:hAnsi="Times New Roman" w:cs="Times New Roman"/>
                <w:b/>
                <w:bCs/>
                <w:sz w:val="24"/>
                <w:szCs w:val="24"/>
                <w:lang w:eastAsia="uk-UA"/>
              </w:rPr>
              <w:br/>
            </w:r>
          </w:p>
        </w:tc>
        <w:tc>
          <w:tcPr>
            <w:tcW w:w="2000" w:type="pct"/>
            <w:tcBorders>
              <w:top w:val="nil"/>
              <w:left w:val="nil"/>
            </w:tcBorders>
            <w:hideMark/>
          </w:tcPr>
          <w:p w:rsidR="009458E3" w:rsidRPr="009458E3" w:rsidRDefault="009458E3" w:rsidP="009458E3">
            <w:pPr>
              <w:spacing w:before="150" w:after="150" w:line="240" w:lineRule="auto"/>
              <w:rPr>
                <w:rFonts w:ascii="Times New Roman" w:eastAsia="Times New Roman" w:hAnsi="Times New Roman" w:cs="Times New Roman"/>
                <w:sz w:val="24"/>
                <w:szCs w:val="24"/>
                <w:lang w:eastAsia="uk-UA"/>
              </w:rPr>
            </w:pPr>
            <w:r w:rsidRPr="009458E3">
              <w:rPr>
                <w:rFonts w:ascii="Times New Roman" w:eastAsia="Times New Roman" w:hAnsi="Times New Roman" w:cs="Times New Roman"/>
                <w:b/>
                <w:bCs/>
                <w:sz w:val="24"/>
                <w:szCs w:val="24"/>
                <w:lang w:eastAsia="uk-UA"/>
              </w:rPr>
              <w:t>ЗАТВЕРДЖЕНО</w:t>
            </w:r>
            <w:r w:rsidRPr="009458E3">
              <w:rPr>
                <w:rFonts w:ascii="Times New Roman" w:eastAsia="Times New Roman" w:hAnsi="Times New Roman" w:cs="Times New Roman"/>
                <w:sz w:val="24"/>
                <w:szCs w:val="24"/>
                <w:lang w:eastAsia="uk-UA"/>
              </w:rPr>
              <w:t> </w:t>
            </w: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b/>
                <w:bCs/>
                <w:sz w:val="24"/>
                <w:szCs w:val="24"/>
                <w:lang w:eastAsia="uk-UA"/>
              </w:rPr>
              <w:t>Наказ Міністерства</w:t>
            </w:r>
            <w:r w:rsidRPr="009458E3">
              <w:rPr>
                <w:rFonts w:ascii="Times New Roman" w:eastAsia="Times New Roman" w:hAnsi="Times New Roman" w:cs="Times New Roman"/>
                <w:sz w:val="24"/>
                <w:szCs w:val="24"/>
                <w:lang w:eastAsia="uk-UA"/>
              </w:rPr>
              <w:t> </w:t>
            </w: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b/>
                <w:bCs/>
                <w:sz w:val="24"/>
                <w:szCs w:val="24"/>
                <w:lang w:eastAsia="uk-UA"/>
              </w:rPr>
              <w:t>освіти і науки України</w:t>
            </w:r>
            <w:r w:rsidRPr="009458E3">
              <w:rPr>
                <w:rFonts w:ascii="Times New Roman" w:eastAsia="Times New Roman" w:hAnsi="Times New Roman" w:cs="Times New Roman"/>
                <w:sz w:val="24"/>
                <w:szCs w:val="24"/>
                <w:lang w:eastAsia="uk-UA"/>
              </w:rPr>
              <w:t> </w:t>
            </w: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b/>
                <w:bCs/>
                <w:sz w:val="24"/>
                <w:szCs w:val="24"/>
                <w:lang w:eastAsia="uk-UA"/>
              </w:rPr>
              <w:t>07 грудня 2018 року № 1369</w:t>
            </w:r>
          </w:p>
          <w:p w:rsidR="009458E3" w:rsidRPr="009458E3" w:rsidRDefault="009458E3" w:rsidP="009458E3">
            <w:pPr>
              <w:spacing w:before="150" w:after="150" w:line="240" w:lineRule="auto"/>
              <w:rPr>
                <w:rFonts w:ascii="Times New Roman" w:eastAsia="Times New Roman" w:hAnsi="Times New Roman" w:cs="Times New Roman"/>
                <w:sz w:val="24"/>
                <w:szCs w:val="24"/>
                <w:lang w:eastAsia="uk-UA"/>
              </w:rPr>
            </w:pPr>
            <w:r w:rsidRPr="009458E3">
              <w:rPr>
                <w:rFonts w:ascii="Times New Roman" w:eastAsia="Times New Roman" w:hAnsi="Times New Roman" w:cs="Times New Roman"/>
                <w:b/>
                <w:bCs/>
                <w:sz w:val="24"/>
                <w:szCs w:val="24"/>
                <w:lang w:eastAsia="uk-UA"/>
              </w:rPr>
              <w:t>Зареєстровано в Міністерстві</w:t>
            </w:r>
            <w:r w:rsidRPr="009458E3">
              <w:rPr>
                <w:rFonts w:ascii="Times New Roman" w:eastAsia="Times New Roman" w:hAnsi="Times New Roman" w:cs="Times New Roman"/>
                <w:sz w:val="24"/>
                <w:szCs w:val="24"/>
                <w:lang w:eastAsia="uk-UA"/>
              </w:rPr>
              <w:t> </w:t>
            </w: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b/>
                <w:bCs/>
                <w:sz w:val="24"/>
                <w:szCs w:val="24"/>
                <w:lang w:eastAsia="uk-UA"/>
              </w:rPr>
              <w:t>юстиції України</w:t>
            </w:r>
            <w:r w:rsidRPr="009458E3">
              <w:rPr>
                <w:rFonts w:ascii="Times New Roman" w:eastAsia="Times New Roman" w:hAnsi="Times New Roman" w:cs="Times New Roman"/>
                <w:sz w:val="24"/>
                <w:szCs w:val="24"/>
                <w:lang w:eastAsia="uk-UA"/>
              </w:rPr>
              <w:t> </w:t>
            </w: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b/>
                <w:bCs/>
                <w:sz w:val="24"/>
                <w:szCs w:val="24"/>
                <w:lang w:eastAsia="uk-UA"/>
              </w:rPr>
              <w:t>02 січня 2019 р.</w:t>
            </w:r>
            <w:r w:rsidRPr="009458E3">
              <w:rPr>
                <w:rFonts w:ascii="Times New Roman" w:eastAsia="Times New Roman" w:hAnsi="Times New Roman" w:cs="Times New Roman"/>
                <w:sz w:val="24"/>
                <w:szCs w:val="24"/>
                <w:lang w:eastAsia="uk-UA"/>
              </w:rPr>
              <w:t> </w:t>
            </w: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b/>
                <w:bCs/>
                <w:sz w:val="24"/>
                <w:szCs w:val="24"/>
                <w:lang w:eastAsia="uk-UA"/>
              </w:rPr>
              <w:t>за № 8/32979</w:t>
            </w:r>
          </w:p>
        </w:tc>
      </w:tr>
    </w:tbl>
    <w:p w:rsidR="009458E3" w:rsidRPr="009458E3" w:rsidRDefault="009458E3" w:rsidP="009458E3">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20" w:name="n18"/>
      <w:bookmarkEnd w:id="20"/>
      <w:r w:rsidRPr="009458E3">
        <w:rPr>
          <w:rFonts w:ascii="Times New Roman" w:eastAsia="Times New Roman" w:hAnsi="Times New Roman" w:cs="Times New Roman"/>
          <w:b/>
          <w:bCs/>
          <w:color w:val="333333"/>
          <w:sz w:val="32"/>
          <w:szCs w:val="32"/>
          <w:lang w:eastAsia="uk-UA"/>
        </w:rPr>
        <w:t>ПОРЯДОК </w:t>
      </w:r>
      <w:r w:rsidRPr="009458E3">
        <w:rPr>
          <w:rFonts w:ascii="Times New Roman" w:eastAsia="Times New Roman" w:hAnsi="Times New Roman" w:cs="Times New Roman"/>
          <w:color w:val="333333"/>
          <w:sz w:val="24"/>
          <w:szCs w:val="24"/>
          <w:lang w:eastAsia="uk-UA"/>
        </w:rPr>
        <w:br/>
      </w:r>
      <w:r w:rsidRPr="009458E3">
        <w:rPr>
          <w:rFonts w:ascii="Times New Roman" w:eastAsia="Times New Roman" w:hAnsi="Times New Roman" w:cs="Times New Roman"/>
          <w:b/>
          <w:bCs/>
          <w:color w:val="333333"/>
          <w:sz w:val="32"/>
          <w:szCs w:val="32"/>
          <w:lang w:eastAsia="uk-UA"/>
        </w:rPr>
        <w:t>проведення державної підсумкової атестації</w:t>
      </w:r>
    </w:p>
    <w:p w:rsidR="009458E3" w:rsidRPr="009458E3" w:rsidRDefault="009458E3" w:rsidP="009458E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 w:name="n19"/>
      <w:bookmarkEnd w:id="21"/>
      <w:r w:rsidRPr="009458E3">
        <w:rPr>
          <w:rFonts w:ascii="Times New Roman" w:eastAsia="Times New Roman" w:hAnsi="Times New Roman" w:cs="Times New Roman"/>
          <w:b/>
          <w:bCs/>
          <w:color w:val="333333"/>
          <w:sz w:val="28"/>
          <w:szCs w:val="28"/>
          <w:lang w:eastAsia="uk-UA"/>
        </w:rPr>
        <w:t>I. Загальні положення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0"/>
      <w:bookmarkEnd w:id="22"/>
      <w:r w:rsidRPr="009458E3">
        <w:rPr>
          <w:rFonts w:ascii="Times New Roman" w:eastAsia="Times New Roman" w:hAnsi="Times New Roman" w:cs="Times New Roman"/>
          <w:color w:val="333333"/>
          <w:sz w:val="24"/>
          <w:szCs w:val="24"/>
          <w:lang w:eastAsia="uk-UA"/>
        </w:rPr>
        <w:t>1. Цей Порядок визначає механізм і форми проведення державної підсумкової атестації осіб, які здобувають загальну середню освіту (далі - здобувачі освіти) у закладах загальної середньої освіти I-III ступенів та інших закладах освіти, що забезпечують здобуття повної загальної середньої освіти на певному рівні освіти (далі - заклади освіти) та осіб, які здобувають загальну середню освіту за сімейною (домашньою) формою.</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1"/>
      <w:bookmarkEnd w:id="23"/>
      <w:r w:rsidRPr="009458E3">
        <w:rPr>
          <w:rFonts w:ascii="Times New Roman" w:eastAsia="Times New Roman" w:hAnsi="Times New Roman" w:cs="Times New Roman"/>
          <w:color w:val="333333"/>
          <w:sz w:val="24"/>
          <w:szCs w:val="24"/>
          <w:lang w:eastAsia="uk-UA"/>
        </w:rPr>
        <w:t>2. У цьому Порядку термін "державна підсумкова атестація здобувачів освіти" - означає форму контролю відповідності результатів навчання здобувачів освіти вимогам державних стандартів загальної середньої освіти на відповідному рівні освіти (далі - атестація).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2"/>
      <w:bookmarkEnd w:id="24"/>
      <w:r w:rsidRPr="009458E3">
        <w:rPr>
          <w:rFonts w:ascii="Times New Roman" w:eastAsia="Times New Roman" w:hAnsi="Times New Roman" w:cs="Times New Roman"/>
          <w:color w:val="333333"/>
          <w:sz w:val="24"/>
          <w:szCs w:val="24"/>
          <w:lang w:eastAsia="uk-UA"/>
        </w:rPr>
        <w:t>Інші терміни вживаються у значеннях, наведених у Законах України </w:t>
      </w:r>
      <w:hyperlink r:id="rId17" w:tgtFrame="_blank" w:history="1">
        <w:r w:rsidRPr="009458E3">
          <w:rPr>
            <w:rFonts w:ascii="Times New Roman" w:eastAsia="Times New Roman" w:hAnsi="Times New Roman" w:cs="Times New Roman"/>
            <w:color w:val="0000FF"/>
            <w:sz w:val="24"/>
            <w:szCs w:val="24"/>
            <w:u w:val="single"/>
            <w:lang w:eastAsia="uk-UA"/>
          </w:rPr>
          <w:t>"Про освіту"</w:t>
        </w:r>
      </w:hyperlink>
      <w:r w:rsidRPr="009458E3">
        <w:rPr>
          <w:rFonts w:ascii="Times New Roman" w:eastAsia="Times New Roman" w:hAnsi="Times New Roman" w:cs="Times New Roman"/>
          <w:color w:val="333333"/>
          <w:sz w:val="24"/>
          <w:szCs w:val="24"/>
          <w:lang w:eastAsia="uk-UA"/>
        </w:rPr>
        <w:t>, </w:t>
      </w:r>
      <w:hyperlink r:id="rId18" w:tgtFrame="_blank" w:history="1">
        <w:r w:rsidRPr="009458E3">
          <w:rPr>
            <w:rFonts w:ascii="Times New Roman" w:eastAsia="Times New Roman" w:hAnsi="Times New Roman" w:cs="Times New Roman"/>
            <w:color w:val="0000FF"/>
            <w:sz w:val="24"/>
            <w:szCs w:val="24"/>
            <w:u w:val="single"/>
            <w:lang w:eastAsia="uk-UA"/>
          </w:rPr>
          <w:t>"Про загальну середню освіту"</w:t>
        </w:r>
      </w:hyperlink>
      <w:r w:rsidRPr="009458E3">
        <w:rPr>
          <w:rFonts w:ascii="Times New Roman" w:eastAsia="Times New Roman" w:hAnsi="Times New Roman" w:cs="Times New Roman"/>
          <w:color w:val="333333"/>
          <w:sz w:val="24"/>
          <w:szCs w:val="24"/>
          <w:lang w:eastAsia="uk-UA"/>
        </w:rPr>
        <w:t>, </w:t>
      </w:r>
      <w:hyperlink r:id="rId19" w:tgtFrame="_blank" w:history="1">
        <w:r w:rsidRPr="009458E3">
          <w:rPr>
            <w:rFonts w:ascii="Times New Roman" w:eastAsia="Times New Roman" w:hAnsi="Times New Roman" w:cs="Times New Roman"/>
            <w:color w:val="0000FF"/>
            <w:sz w:val="24"/>
            <w:szCs w:val="24"/>
            <w:u w:val="single"/>
            <w:lang w:eastAsia="uk-UA"/>
          </w:rPr>
          <w:t>"Про професійно-технічну освіту"</w:t>
        </w:r>
      </w:hyperlink>
      <w:r w:rsidRPr="009458E3">
        <w:rPr>
          <w:rFonts w:ascii="Times New Roman" w:eastAsia="Times New Roman" w:hAnsi="Times New Roman" w:cs="Times New Roman"/>
          <w:color w:val="333333"/>
          <w:sz w:val="24"/>
          <w:szCs w:val="24"/>
          <w:lang w:eastAsia="uk-UA"/>
        </w:rPr>
        <w:t>, </w:t>
      </w:r>
      <w:hyperlink r:id="rId20" w:tgtFrame="_blank" w:history="1">
        <w:r w:rsidRPr="009458E3">
          <w:rPr>
            <w:rFonts w:ascii="Times New Roman" w:eastAsia="Times New Roman" w:hAnsi="Times New Roman" w:cs="Times New Roman"/>
            <w:color w:val="0000FF"/>
            <w:sz w:val="24"/>
            <w:szCs w:val="24"/>
            <w:u w:val="single"/>
            <w:lang w:eastAsia="uk-UA"/>
          </w:rPr>
          <w:t>"Про вищу освіту"</w:t>
        </w:r>
      </w:hyperlink>
      <w:r w:rsidRPr="009458E3">
        <w:rPr>
          <w:rFonts w:ascii="Times New Roman" w:eastAsia="Times New Roman" w:hAnsi="Times New Roman" w:cs="Times New Roman"/>
          <w:color w:val="333333"/>
          <w:sz w:val="24"/>
          <w:szCs w:val="24"/>
          <w:lang w:eastAsia="uk-UA"/>
        </w:rPr>
        <w:t>.</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3"/>
      <w:bookmarkEnd w:id="25"/>
      <w:r w:rsidRPr="009458E3">
        <w:rPr>
          <w:rFonts w:ascii="Times New Roman" w:eastAsia="Times New Roman" w:hAnsi="Times New Roman" w:cs="Times New Roman"/>
          <w:color w:val="333333"/>
          <w:sz w:val="24"/>
          <w:szCs w:val="24"/>
          <w:lang w:eastAsia="uk-UA"/>
        </w:rPr>
        <w:lastRenderedPageBreak/>
        <w:t>3. Проходження атестації є обов'язковим для здобувачів освіти, крім випадків, визначених цим Порядком.</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4"/>
      <w:bookmarkEnd w:id="26"/>
      <w:r w:rsidRPr="009458E3">
        <w:rPr>
          <w:rFonts w:ascii="Times New Roman" w:eastAsia="Times New Roman" w:hAnsi="Times New Roman" w:cs="Times New Roman"/>
          <w:color w:val="333333"/>
          <w:sz w:val="24"/>
          <w:szCs w:val="24"/>
          <w:lang w:eastAsia="uk-UA"/>
        </w:rPr>
        <w:t>4. Атестацію проходять особи, які завершують здобуття початкової (у 4 класі), базової середньої (у 9 класі) та повної загальної середньої освіти (в 11 (12) класі, а також здобувають професійну (професійно-технічну) освіту та освітньо-кваліфікаційний рівень молодшого спеціаліста, крім осіб, які раніше здобули повну загальну середню освіту.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25"/>
      <w:bookmarkEnd w:id="27"/>
      <w:r w:rsidRPr="009458E3">
        <w:rPr>
          <w:rFonts w:ascii="Times New Roman" w:eastAsia="Times New Roman" w:hAnsi="Times New Roman" w:cs="Times New Roman"/>
          <w:color w:val="333333"/>
          <w:sz w:val="24"/>
          <w:szCs w:val="24"/>
          <w:lang w:eastAsia="uk-UA"/>
        </w:rPr>
        <w:t>5. Атестація може проводитися в закладі освіти або у формі зовнішнього незалежного оцінювання.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26"/>
      <w:bookmarkEnd w:id="28"/>
      <w:r w:rsidRPr="009458E3">
        <w:rPr>
          <w:rFonts w:ascii="Times New Roman" w:eastAsia="Times New Roman" w:hAnsi="Times New Roman" w:cs="Times New Roman"/>
          <w:color w:val="333333"/>
          <w:sz w:val="24"/>
          <w:szCs w:val="24"/>
          <w:lang w:eastAsia="uk-UA"/>
        </w:rPr>
        <w:t>6. Результати атестації оцінюються відповідно до критеріїв оцінювання результатів навчання, затверджених Міністерством освіти і науки України.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27"/>
      <w:bookmarkEnd w:id="29"/>
      <w:r w:rsidRPr="009458E3">
        <w:rPr>
          <w:rFonts w:ascii="Times New Roman" w:eastAsia="Times New Roman" w:hAnsi="Times New Roman" w:cs="Times New Roman"/>
          <w:color w:val="333333"/>
          <w:sz w:val="24"/>
          <w:szCs w:val="24"/>
          <w:lang w:eastAsia="uk-UA"/>
        </w:rPr>
        <w:t>Атестація осіб, які завершують здобуття початкової освіти, здійснюється лише з метою моніторингу якості освітньої діяльності закладів освіти та якості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28"/>
      <w:bookmarkEnd w:id="30"/>
      <w:r w:rsidRPr="009458E3">
        <w:rPr>
          <w:rFonts w:ascii="Times New Roman" w:eastAsia="Times New Roman" w:hAnsi="Times New Roman" w:cs="Times New Roman"/>
          <w:color w:val="333333"/>
          <w:sz w:val="24"/>
          <w:szCs w:val="24"/>
          <w:lang w:eastAsia="uk-UA"/>
        </w:rPr>
        <w:t>7. Результати атестації не враховуються під час виставлення річних оцінок із навчальних предметів.</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29"/>
      <w:bookmarkEnd w:id="31"/>
      <w:r w:rsidRPr="009458E3">
        <w:rPr>
          <w:rFonts w:ascii="Times New Roman" w:eastAsia="Times New Roman" w:hAnsi="Times New Roman" w:cs="Times New Roman"/>
          <w:color w:val="333333"/>
          <w:sz w:val="24"/>
          <w:szCs w:val="24"/>
          <w:lang w:eastAsia="uk-UA"/>
        </w:rPr>
        <w:t>8. Якщо атестація проводиться в закладі освіти, оцінки за атестацію зазначаються у </w:t>
      </w:r>
      <w:hyperlink r:id="rId21" w:anchor="n129" w:history="1">
        <w:r w:rsidRPr="009458E3">
          <w:rPr>
            <w:rFonts w:ascii="Times New Roman" w:eastAsia="Times New Roman" w:hAnsi="Times New Roman" w:cs="Times New Roman"/>
            <w:color w:val="0000FF"/>
            <w:sz w:val="24"/>
            <w:szCs w:val="24"/>
            <w:u w:val="single"/>
            <w:lang w:eastAsia="uk-UA"/>
          </w:rPr>
          <w:t>протоколі державної підсумкової атестації</w:t>
        </w:r>
      </w:hyperlink>
      <w:r w:rsidRPr="009458E3">
        <w:rPr>
          <w:rFonts w:ascii="Times New Roman" w:eastAsia="Times New Roman" w:hAnsi="Times New Roman" w:cs="Times New Roman"/>
          <w:color w:val="333333"/>
          <w:sz w:val="24"/>
          <w:szCs w:val="24"/>
          <w:lang w:eastAsia="uk-UA"/>
        </w:rPr>
        <w:t>, що складається за формою, наведеною в додатку до цього Порядку, класному журналі та відповідних документах про освіту.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30"/>
      <w:bookmarkEnd w:id="32"/>
      <w:r w:rsidRPr="009458E3">
        <w:rPr>
          <w:rFonts w:ascii="Times New Roman" w:eastAsia="Times New Roman" w:hAnsi="Times New Roman" w:cs="Times New Roman"/>
          <w:color w:val="333333"/>
          <w:sz w:val="24"/>
          <w:szCs w:val="24"/>
          <w:lang w:eastAsia="uk-UA"/>
        </w:rPr>
        <w:t>9. Документи про здобуття базової та повної загальної середньої освіти видаються за результатами атестації.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31"/>
      <w:bookmarkEnd w:id="33"/>
      <w:r w:rsidRPr="009458E3">
        <w:rPr>
          <w:rFonts w:ascii="Times New Roman" w:eastAsia="Times New Roman" w:hAnsi="Times New Roman" w:cs="Times New Roman"/>
          <w:color w:val="333333"/>
          <w:sz w:val="24"/>
          <w:szCs w:val="24"/>
          <w:lang w:eastAsia="uk-UA"/>
        </w:rPr>
        <w:t>Документи про повну загальну середню освіту здобувачів освітньо-кваліфікаційного рівня молодшого спеціаліста замовляються та одержуються закладом освіти після проходження атестації і зберігаються в їхніх особових справах до завершення навчання.</w:t>
      </w:r>
    </w:p>
    <w:p w:rsidR="009458E3" w:rsidRPr="009458E3" w:rsidRDefault="009458E3" w:rsidP="009458E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4" w:name="n32"/>
      <w:bookmarkEnd w:id="34"/>
      <w:r w:rsidRPr="009458E3">
        <w:rPr>
          <w:rFonts w:ascii="Times New Roman" w:eastAsia="Times New Roman" w:hAnsi="Times New Roman" w:cs="Times New Roman"/>
          <w:b/>
          <w:bCs/>
          <w:color w:val="333333"/>
          <w:sz w:val="28"/>
          <w:szCs w:val="28"/>
          <w:lang w:eastAsia="uk-UA"/>
        </w:rPr>
        <w:t>II. Проведення атестації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3"/>
      <w:bookmarkEnd w:id="35"/>
      <w:r w:rsidRPr="009458E3">
        <w:rPr>
          <w:rFonts w:ascii="Times New Roman" w:eastAsia="Times New Roman" w:hAnsi="Times New Roman" w:cs="Times New Roman"/>
          <w:color w:val="333333"/>
          <w:sz w:val="24"/>
          <w:szCs w:val="24"/>
          <w:lang w:eastAsia="uk-UA"/>
        </w:rPr>
        <w:t>1. Перелік навчальних предметів, з яких проводиться атестація, а також форма проведення атестації з них щороку встановлюються Міністерством освіти і науки України.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4"/>
      <w:bookmarkEnd w:id="36"/>
      <w:r w:rsidRPr="009458E3">
        <w:rPr>
          <w:rFonts w:ascii="Times New Roman" w:eastAsia="Times New Roman" w:hAnsi="Times New Roman" w:cs="Times New Roman"/>
          <w:color w:val="333333"/>
          <w:sz w:val="24"/>
          <w:szCs w:val="24"/>
          <w:lang w:eastAsia="uk-UA"/>
        </w:rPr>
        <w:t>2. Атестація з української мови є обов'язковою для здобувачів всіх рівнів загальної середньої освіти. Атестація з математики є обов'язковою для здобувачів початкової та базової середньої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5"/>
      <w:bookmarkEnd w:id="37"/>
      <w:r w:rsidRPr="009458E3">
        <w:rPr>
          <w:rFonts w:ascii="Times New Roman" w:eastAsia="Times New Roman" w:hAnsi="Times New Roman" w:cs="Times New Roman"/>
          <w:color w:val="333333"/>
          <w:sz w:val="24"/>
          <w:szCs w:val="24"/>
          <w:lang w:eastAsia="uk-UA"/>
        </w:rPr>
        <w:t>Атестація у формі зовнішнього незалежного оцінювання з математики є обов'язковою для здобувачів повної загальної середньої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36"/>
      <w:bookmarkEnd w:id="38"/>
      <w:r w:rsidRPr="009458E3">
        <w:rPr>
          <w:rFonts w:ascii="Times New Roman" w:eastAsia="Times New Roman" w:hAnsi="Times New Roman" w:cs="Times New Roman"/>
          <w:color w:val="333333"/>
          <w:sz w:val="24"/>
          <w:szCs w:val="24"/>
          <w:lang w:eastAsia="uk-UA"/>
        </w:rPr>
        <w:t>3. Якщо особи, які завершують здобуття початкової освіти, здобувають освіту мовами національних меншин чи корінних народів та перебували за кордоном і почали вивчати українську мову в поточному навчальному році, замість атестації з української мови можуть проходити атестацію з мови навчання (за заявою одного з батьків або інших законних представників та за рішенням педагогічної ради).</w:t>
      </w:r>
    </w:p>
    <w:p w:rsidR="009458E3" w:rsidRPr="009458E3" w:rsidRDefault="009458E3" w:rsidP="009458E3">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9" w:name="n135"/>
      <w:bookmarkEnd w:id="39"/>
      <w:r w:rsidRPr="009458E3">
        <w:rPr>
          <w:rFonts w:ascii="Times New Roman" w:eastAsia="Times New Roman" w:hAnsi="Times New Roman" w:cs="Times New Roman"/>
          <w:i/>
          <w:iCs/>
          <w:color w:val="333333"/>
          <w:sz w:val="24"/>
          <w:szCs w:val="24"/>
          <w:shd w:val="clear" w:color="auto" w:fill="FFFFFF"/>
          <w:lang w:eastAsia="uk-UA"/>
        </w:rPr>
        <w:t>{Пункт 3 розділу II із змінами, внесеними згідно з Наказом Міністерства освіти і науки </w:t>
      </w:r>
      <w:hyperlink r:id="rId22" w:anchor="n9" w:tgtFrame="_blank" w:history="1">
        <w:r w:rsidRPr="009458E3">
          <w:rPr>
            <w:rFonts w:ascii="Times New Roman" w:eastAsia="Times New Roman" w:hAnsi="Times New Roman" w:cs="Times New Roman"/>
            <w:i/>
            <w:iCs/>
            <w:color w:val="0000FF"/>
            <w:sz w:val="24"/>
            <w:szCs w:val="24"/>
            <w:u w:val="single"/>
            <w:lang w:eastAsia="uk-UA"/>
          </w:rPr>
          <w:t>№ 221 від 18.02.2019</w:t>
        </w:r>
      </w:hyperlink>
      <w:r w:rsidRPr="009458E3">
        <w:rPr>
          <w:rFonts w:ascii="Times New Roman" w:eastAsia="Times New Roman" w:hAnsi="Times New Roman" w:cs="Times New Roman"/>
          <w:i/>
          <w:iCs/>
          <w:color w:val="333333"/>
          <w:sz w:val="24"/>
          <w:szCs w:val="24"/>
          <w:shd w:val="clear" w:color="auto" w:fill="FFFFFF"/>
          <w:lang w:eastAsia="uk-UA"/>
        </w:rPr>
        <w:t>}</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37"/>
      <w:bookmarkEnd w:id="40"/>
      <w:r w:rsidRPr="009458E3">
        <w:rPr>
          <w:rFonts w:ascii="Times New Roman" w:eastAsia="Times New Roman" w:hAnsi="Times New Roman" w:cs="Times New Roman"/>
          <w:color w:val="333333"/>
          <w:sz w:val="24"/>
          <w:szCs w:val="24"/>
          <w:lang w:eastAsia="uk-UA"/>
        </w:rPr>
        <w:t>4. Атестація в закладі освіти проводиться в письмовій формі. Строки атестації в закладі освіти щороку затверджує керівник закладу освіти в межах навчального року.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38"/>
      <w:bookmarkEnd w:id="41"/>
      <w:r w:rsidRPr="009458E3">
        <w:rPr>
          <w:rFonts w:ascii="Times New Roman" w:eastAsia="Times New Roman" w:hAnsi="Times New Roman" w:cs="Times New Roman"/>
          <w:color w:val="333333"/>
          <w:sz w:val="24"/>
          <w:szCs w:val="24"/>
          <w:lang w:eastAsia="uk-UA"/>
        </w:rPr>
        <w:t>Завдання для проведення атестації в закладі освіти затверджує керівник закладу освіти. Завдання для атестації в закладі освіти здобувачів початкової освіти складають в закладі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39"/>
      <w:bookmarkEnd w:id="42"/>
      <w:r w:rsidRPr="009458E3">
        <w:rPr>
          <w:rFonts w:ascii="Times New Roman" w:eastAsia="Times New Roman" w:hAnsi="Times New Roman" w:cs="Times New Roman"/>
          <w:color w:val="333333"/>
          <w:sz w:val="24"/>
          <w:szCs w:val="24"/>
          <w:lang w:eastAsia="uk-UA"/>
        </w:rPr>
        <w:lastRenderedPageBreak/>
        <w:t>5. Атестація у формі зовнішнього незалежного оцінювання здійснюється відповідно до </w:t>
      </w:r>
      <w:hyperlink r:id="rId23" w:anchor="n22" w:tgtFrame="_blank" w:history="1">
        <w:r w:rsidRPr="009458E3">
          <w:rPr>
            <w:rFonts w:ascii="Times New Roman" w:eastAsia="Times New Roman" w:hAnsi="Times New Roman" w:cs="Times New Roman"/>
            <w:color w:val="0000FF"/>
            <w:sz w:val="24"/>
            <w:szCs w:val="24"/>
            <w:u w:val="single"/>
            <w:lang w:eastAsia="uk-UA"/>
          </w:rPr>
          <w:t>Порядку проведення зовнішнього незалежного оцінювання та моніторингу якості освіти</w:t>
        </w:r>
      </w:hyperlink>
      <w:r w:rsidRPr="009458E3">
        <w:rPr>
          <w:rFonts w:ascii="Times New Roman" w:eastAsia="Times New Roman" w:hAnsi="Times New Roman" w:cs="Times New Roman"/>
          <w:color w:val="333333"/>
          <w:sz w:val="24"/>
          <w:szCs w:val="24"/>
          <w:lang w:eastAsia="uk-UA"/>
        </w:rPr>
        <w:t>, затвердженого постановою Кабінету Міністрів України від 25 серпня 2004 року № 1095 (в редакції постанови Кабінету Міністрів України від 08 липня 2015 року № 533).</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0"/>
      <w:bookmarkEnd w:id="43"/>
      <w:r w:rsidRPr="009458E3">
        <w:rPr>
          <w:rFonts w:ascii="Times New Roman" w:eastAsia="Times New Roman" w:hAnsi="Times New Roman" w:cs="Times New Roman"/>
          <w:color w:val="333333"/>
          <w:sz w:val="24"/>
          <w:szCs w:val="24"/>
          <w:lang w:eastAsia="uk-UA"/>
        </w:rPr>
        <w:t>6. Здобувачі освіти закладу загальної середньої освіти "Міжнародна українська школа" можуть пройти атестацію в закладі освіти на території країни їх проживання або перебування незалежно від визначеної форми проведення атестації.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1"/>
      <w:bookmarkEnd w:id="44"/>
      <w:r w:rsidRPr="009458E3">
        <w:rPr>
          <w:rFonts w:ascii="Times New Roman" w:eastAsia="Times New Roman" w:hAnsi="Times New Roman" w:cs="Times New Roman"/>
          <w:color w:val="333333"/>
          <w:sz w:val="24"/>
          <w:szCs w:val="24"/>
          <w:lang w:eastAsia="uk-UA"/>
        </w:rPr>
        <w:t>7. Громадяни України, які завершили навчання й отримали документ про відповідний рівень загальної середньої освіти за кордоном, для отримання документа державного зразка про базову середню або повну загальну середню освіту проходять атестацію екстерном. На підставі письмового звернення до закладу загальної середньої освіти та за згодою відповідного органу управління у сфері освіти одночасно може бути проведено атестацію екстерном за курс базової середньої та повної загальної середньої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2"/>
      <w:bookmarkEnd w:id="45"/>
      <w:r w:rsidRPr="009458E3">
        <w:rPr>
          <w:rFonts w:ascii="Times New Roman" w:eastAsia="Times New Roman" w:hAnsi="Times New Roman" w:cs="Times New Roman"/>
          <w:color w:val="333333"/>
          <w:sz w:val="24"/>
          <w:szCs w:val="24"/>
          <w:lang w:eastAsia="uk-UA"/>
        </w:rPr>
        <w:t>За наявності міжнародних договорів України про взаємне визнання та еквівалентність документів про освіту атестація не проводиться, крім випадку наявності особистої заяви здобувача освіти, одного з батьків або інших законних представників.</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3"/>
      <w:bookmarkEnd w:id="46"/>
      <w:r w:rsidRPr="009458E3">
        <w:rPr>
          <w:rFonts w:ascii="Times New Roman" w:eastAsia="Times New Roman" w:hAnsi="Times New Roman" w:cs="Times New Roman"/>
          <w:color w:val="333333"/>
          <w:sz w:val="24"/>
          <w:szCs w:val="24"/>
          <w:lang w:eastAsia="uk-UA"/>
        </w:rPr>
        <w:t>8. Здобувачі освіти, які здобувають загальну середню освіту за вечірньою та заочною формами, можуть пройти атестацію в закладі освіти (за умови, що вони не реєструвалися для участі в зовнішньому незалежному оцінюванні).</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44"/>
      <w:bookmarkEnd w:id="47"/>
      <w:r w:rsidRPr="009458E3">
        <w:rPr>
          <w:rFonts w:ascii="Times New Roman" w:eastAsia="Times New Roman" w:hAnsi="Times New Roman" w:cs="Times New Roman"/>
          <w:color w:val="333333"/>
          <w:sz w:val="24"/>
          <w:szCs w:val="24"/>
          <w:lang w:eastAsia="uk-UA"/>
        </w:rPr>
        <w:t xml:space="preserve">Особи, які здобувають повну загальну середню освіту за </w:t>
      </w:r>
      <w:proofErr w:type="spellStart"/>
      <w:r w:rsidRPr="009458E3">
        <w:rPr>
          <w:rFonts w:ascii="Times New Roman" w:eastAsia="Times New Roman" w:hAnsi="Times New Roman" w:cs="Times New Roman"/>
          <w:color w:val="333333"/>
          <w:sz w:val="24"/>
          <w:szCs w:val="24"/>
          <w:lang w:eastAsia="uk-UA"/>
        </w:rPr>
        <w:t>екстернатною</w:t>
      </w:r>
      <w:proofErr w:type="spellEnd"/>
      <w:r w:rsidRPr="009458E3">
        <w:rPr>
          <w:rFonts w:ascii="Times New Roman" w:eastAsia="Times New Roman" w:hAnsi="Times New Roman" w:cs="Times New Roman"/>
          <w:color w:val="333333"/>
          <w:sz w:val="24"/>
          <w:szCs w:val="24"/>
          <w:lang w:eastAsia="uk-UA"/>
        </w:rPr>
        <w:t xml:space="preserve"> формою, проходять атестацію в закладі освіти за відповідний рівень повної загальної середньої освіти (за умови, що вони не реєструвалися для участі в зовнішньому незалежному оцінюванні).</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45"/>
      <w:bookmarkEnd w:id="48"/>
      <w:r w:rsidRPr="009458E3">
        <w:rPr>
          <w:rFonts w:ascii="Times New Roman" w:eastAsia="Times New Roman" w:hAnsi="Times New Roman" w:cs="Times New Roman"/>
          <w:color w:val="333333"/>
          <w:sz w:val="24"/>
          <w:szCs w:val="24"/>
          <w:lang w:eastAsia="uk-UA"/>
        </w:rPr>
        <w:t>9. Атестація осіб, які здобувають загальну середню освіту за сімейною (домашньою) формою, здійснюється на загальних підставах і проходить у закладах освіти, на території обслуговування яких вони проживають, або в інших закладах освіти, які ведуть їх облік.</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46"/>
      <w:bookmarkEnd w:id="49"/>
      <w:r w:rsidRPr="009458E3">
        <w:rPr>
          <w:rFonts w:ascii="Times New Roman" w:eastAsia="Times New Roman" w:hAnsi="Times New Roman" w:cs="Times New Roman"/>
          <w:color w:val="333333"/>
          <w:sz w:val="24"/>
          <w:szCs w:val="24"/>
          <w:lang w:eastAsia="uk-UA"/>
        </w:rPr>
        <w:t>10. Здобувачі освіти, які перебувають в установах виконання покарань і слідчих ізоляторах, проходять атестацію в закладі освіти, що забезпечує здобуття загальної середньої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47"/>
      <w:bookmarkEnd w:id="50"/>
      <w:r w:rsidRPr="009458E3">
        <w:rPr>
          <w:rFonts w:ascii="Times New Roman" w:eastAsia="Times New Roman" w:hAnsi="Times New Roman" w:cs="Times New Roman"/>
          <w:color w:val="333333"/>
          <w:sz w:val="24"/>
          <w:szCs w:val="24"/>
          <w:lang w:eastAsia="uk-UA"/>
        </w:rPr>
        <w:t>11. Здобувачі освіти, які проживають на тимчасово окупованій території України, на території проведення антитерористичної операції (на період її проведення),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здійснення зазначених заходів), території населених пунктів на лінії зіткнення і не здобувають загальну середню освіту в закладах освіти, розташованих на території, підконтрольній Україні, можуть пройти атестацію екстерном у закладах освіти, рекомендованих органами управління у сфері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48"/>
      <w:bookmarkEnd w:id="51"/>
      <w:r w:rsidRPr="009458E3">
        <w:rPr>
          <w:rFonts w:ascii="Times New Roman" w:eastAsia="Times New Roman" w:hAnsi="Times New Roman" w:cs="Times New Roman"/>
          <w:color w:val="333333"/>
          <w:sz w:val="24"/>
          <w:szCs w:val="24"/>
          <w:lang w:eastAsia="uk-UA"/>
        </w:rPr>
        <w:t>12. Здобувачі освіти, які проживають на тимчасово окупованій території України, на території проведення антитерористичної операції (на період її проведення),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здійснення зазначених заходів), території населених пунктів на лінії зіткнення, можуть пройти атестацію відповідно до </w:t>
      </w:r>
      <w:hyperlink r:id="rId24" w:anchor="n13" w:tgtFrame="_blank" w:history="1">
        <w:r w:rsidRPr="009458E3">
          <w:rPr>
            <w:rFonts w:ascii="Times New Roman" w:eastAsia="Times New Roman" w:hAnsi="Times New Roman" w:cs="Times New Roman"/>
            <w:color w:val="0000FF"/>
            <w:sz w:val="24"/>
            <w:szCs w:val="24"/>
            <w:u w:val="single"/>
            <w:lang w:eastAsia="uk-UA"/>
          </w:rPr>
          <w:t>Порядку прийому для здобуття вищої та професійно-технічної освіти осіб, які проживають на тимчасово окупованій території України</w:t>
        </w:r>
      </w:hyperlink>
      <w:r w:rsidRPr="009458E3">
        <w:rPr>
          <w:rFonts w:ascii="Times New Roman" w:eastAsia="Times New Roman" w:hAnsi="Times New Roman" w:cs="Times New Roman"/>
          <w:color w:val="333333"/>
          <w:sz w:val="24"/>
          <w:szCs w:val="24"/>
          <w:lang w:eastAsia="uk-UA"/>
        </w:rPr>
        <w:t>, затвердженого наказом Міністерства освіти і науки України від 24 травня 2016 року № 560, зареєстрованого у Міністерстві юстиції України 31 травня 2016 року за № 795/28925, або </w:t>
      </w:r>
      <w:hyperlink r:id="rId25" w:anchor="n13" w:tgtFrame="_blank" w:history="1">
        <w:r w:rsidRPr="009458E3">
          <w:rPr>
            <w:rFonts w:ascii="Times New Roman" w:eastAsia="Times New Roman" w:hAnsi="Times New Roman" w:cs="Times New Roman"/>
            <w:color w:val="0000FF"/>
            <w:sz w:val="24"/>
            <w:szCs w:val="24"/>
            <w:u w:val="single"/>
            <w:lang w:eastAsia="uk-UA"/>
          </w:rPr>
          <w:t xml:space="preserve">Порядку прийому для здобуття вищої та професійно-технічної освіти осіб, місцем </w:t>
        </w:r>
        <w:r w:rsidRPr="009458E3">
          <w:rPr>
            <w:rFonts w:ascii="Times New Roman" w:eastAsia="Times New Roman" w:hAnsi="Times New Roman" w:cs="Times New Roman"/>
            <w:color w:val="0000FF"/>
            <w:sz w:val="24"/>
            <w:szCs w:val="24"/>
            <w:u w:val="single"/>
            <w:lang w:eastAsia="uk-UA"/>
          </w:rPr>
          <w:lastRenderedPageBreak/>
          <w:t>проживання яких є територія проведення антитерористичної операції (на період її проведення)</w:t>
        </w:r>
      </w:hyperlink>
      <w:r w:rsidRPr="009458E3">
        <w:rPr>
          <w:rFonts w:ascii="Times New Roman" w:eastAsia="Times New Roman" w:hAnsi="Times New Roman" w:cs="Times New Roman"/>
          <w:color w:val="333333"/>
          <w:sz w:val="24"/>
          <w:szCs w:val="24"/>
          <w:lang w:eastAsia="uk-UA"/>
        </w:rPr>
        <w:t>, затвердженого наказом Міністерства освіти і науки України від 21 червня 2016 року № 697, зареєстрованого у Міністерстві юстиції України 01 липня 2016 року за № 907/29037.</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49"/>
      <w:bookmarkEnd w:id="52"/>
      <w:r w:rsidRPr="009458E3">
        <w:rPr>
          <w:rFonts w:ascii="Times New Roman" w:eastAsia="Times New Roman" w:hAnsi="Times New Roman" w:cs="Times New Roman"/>
          <w:color w:val="333333"/>
          <w:sz w:val="24"/>
          <w:szCs w:val="24"/>
          <w:lang w:eastAsia="uk-UA"/>
        </w:rPr>
        <w:t>13. Здобувачі освіти (у разі досягнення ними повноліття) або один з їх батьків чи інших законних представників можуть письмово звернутись до керівника закладу освіти щодо проведення атестації в закладі освіти в інші строки, у тому числі достроково (за наявності відповідних документів, що підтверджують підстави перенесення строків), якщо здобувачі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50"/>
      <w:bookmarkEnd w:id="53"/>
      <w:r w:rsidRPr="009458E3">
        <w:rPr>
          <w:rFonts w:ascii="Times New Roman" w:eastAsia="Times New Roman" w:hAnsi="Times New Roman" w:cs="Times New Roman"/>
          <w:color w:val="333333"/>
          <w:sz w:val="24"/>
          <w:szCs w:val="24"/>
          <w:lang w:eastAsia="uk-UA"/>
        </w:rPr>
        <w:t>хворіли під час проведення атестації;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1"/>
      <w:bookmarkEnd w:id="54"/>
      <w:r w:rsidRPr="009458E3">
        <w:rPr>
          <w:rFonts w:ascii="Times New Roman" w:eastAsia="Times New Roman" w:hAnsi="Times New Roman" w:cs="Times New Roman"/>
          <w:color w:val="333333"/>
          <w:sz w:val="24"/>
          <w:szCs w:val="24"/>
          <w:lang w:eastAsia="uk-UA"/>
        </w:rPr>
        <w:t>не з'явилися для проходження атестації через поважні причини (смерть членів сім'ї чи близьких родичів, надзвичайні ситуації природного та техногенного походження, інші обставини, які об'єктивно унеможливлюють присутність здобувача освіти на атестації);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2"/>
      <w:bookmarkEnd w:id="55"/>
      <w:r w:rsidRPr="009458E3">
        <w:rPr>
          <w:rFonts w:ascii="Times New Roman" w:eastAsia="Times New Roman" w:hAnsi="Times New Roman" w:cs="Times New Roman"/>
          <w:color w:val="333333"/>
          <w:sz w:val="24"/>
          <w:szCs w:val="24"/>
          <w:lang w:eastAsia="uk-UA"/>
        </w:rPr>
        <w:t>тимчасово здобували загальну середню освіту за кордоном і повернулися в Україну після проведення атестації;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53"/>
      <w:bookmarkEnd w:id="56"/>
      <w:r w:rsidRPr="009458E3">
        <w:rPr>
          <w:rFonts w:ascii="Times New Roman" w:eastAsia="Times New Roman" w:hAnsi="Times New Roman" w:cs="Times New Roman"/>
          <w:color w:val="333333"/>
          <w:sz w:val="24"/>
          <w:szCs w:val="24"/>
          <w:lang w:eastAsia="uk-UA"/>
        </w:rPr>
        <w:t>були призвані (мобілізовані) на військову службу;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54"/>
      <w:bookmarkEnd w:id="57"/>
      <w:r w:rsidRPr="009458E3">
        <w:rPr>
          <w:rFonts w:ascii="Times New Roman" w:eastAsia="Times New Roman" w:hAnsi="Times New Roman" w:cs="Times New Roman"/>
          <w:color w:val="333333"/>
          <w:sz w:val="24"/>
          <w:szCs w:val="24"/>
          <w:lang w:eastAsia="uk-UA"/>
        </w:rPr>
        <w:t>виїжджають на постійне місце проживання за кордон.</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55"/>
      <w:bookmarkEnd w:id="58"/>
      <w:r w:rsidRPr="009458E3">
        <w:rPr>
          <w:rFonts w:ascii="Times New Roman" w:eastAsia="Times New Roman" w:hAnsi="Times New Roman" w:cs="Times New Roman"/>
          <w:color w:val="333333"/>
          <w:sz w:val="24"/>
          <w:szCs w:val="24"/>
          <w:lang w:eastAsia="uk-UA"/>
        </w:rPr>
        <w:t>Строки атестації таких здобувачів у закладі освіти визначаються наказом керівника закладу освіти, що видається на підставі відповідних підтвердних документів.</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56"/>
      <w:bookmarkEnd w:id="59"/>
      <w:r w:rsidRPr="009458E3">
        <w:rPr>
          <w:rFonts w:ascii="Times New Roman" w:eastAsia="Times New Roman" w:hAnsi="Times New Roman" w:cs="Times New Roman"/>
          <w:color w:val="333333"/>
          <w:sz w:val="24"/>
          <w:szCs w:val="24"/>
          <w:lang w:eastAsia="uk-UA"/>
        </w:rPr>
        <w:t>14. Здобувачі освіти можуть бути звільнені від зовнішнього незалежного оцінювання та пройти атестацію в закладі освіти, якщо вони: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57"/>
      <w:bookmarkEnd w:id="60"/>
      <w:r w:rsidRPr="009458E3">
        <w:rPr>
          <w:rFonts w:ascii="Times New Roman" w:eastAsia="Times New Roman" w:hAnsi="Times New Roman" w:cs="Times New Roman"/>
          <w:color w:val="333333"/>
          <w:sz w:val="24"/>
          <w:szCs w:val="24"/>
          <w:lang w:eastAsia="uk-UA"/>
        </w:rPr>
        <w:t>мають захворювання або патологічний стан, зазначений у </w:t>
      </w:r>
      <w:hyperlink r:id="rId26" w:anchor="n36" w:tgtFrame="_blank" w:history="1">
        <w:r w:rsidRPr="009458E3">
          <w:rPr>
            <w:rFonts w:ascii="Times New Roman" w:eastAsia="Times New Roman" w:hAnsi="Times New Roman" w:cs="Times New Roman"/>
            <w:color w:val="0000FF"/>
            <w:sz w:val="24"/>
            <w:szCs w:val="24"/>
            <w:u w:val="single"/>
            <w:lang w:eastAsia="uk-UA"/>
          </w:rPr>
          <w:t>Переліку захворювань та патологічних станів, що можуть бути перешкодою для проходження зовнішнього незалежного оцінювання</w:t>
        </w:r>
      </w:hyperlink>
      <w:r w:rsidRPr="009458E3">
        <w:rPr>
          <w:rFonts w:ascii="Times New Roman" w:eastAsia="Times New Roman" w:hAnsi="Times New Roman" w:cs="Times New Roman"/>
          <w:color w:val="333333"/>
          <w:sz w:val="24"/>
          <w:szCs w:val="24"/>
          <w:lang w:eastAsia="uk-UA"/>
        </w:rPr>
        <w:t>,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1707/29837 (за умови подання до закладу освіти одного з документів або копії документів, зазначених у </w:t>
      </w:r>
      <w:hyperlink r:id="rId27" w:anchor="n12" w:tgtFrame="_blank" w:history="1">
        <w:r w:rsidRPr="009458E3">
          <w:rPr>
            <w:rFonts w:ascii="Times New Roman" w:eastAsia="Times New Roman" w:hAnsi="Times New Roman" w:cs="Times New Roman"/>
            <w:color w:val="0000FF"/>
            <w:sz w:val="24"/>
            <w:szCs w:val="24"/>
            <w:u w:val="single"/>
            <w:lang w:eastAsia="uk-UA"/>
          </w:rPr>
          <w:t>підпункті 1</w:t>
        </w:r>
      </w:hyperlink>
      <w:r w:rsidRPr="009458E3">
        <w:rPr>
          <w:rFonts w:ascii="Times New Roman" w:eastAsia="Times New Roman" w:hAnsi="Times New Roman" w:cs="Times New Roman"/>
          <w:color w:val="333333"/>
          <w:sz w:val="24"/>
          <w:szCs w:val="24"/>
          <w:lang w:eastAsia="uk-UA"/>
        </w:rPr>
        <w:t> пункту 2 наказу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зареєстрованого в Міністерстві юстиції України 27 грудня 2016 року за № 1707/29837), та не реєструвалися для проходження зовнішнього незалежного оцінювання з певного(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навчального(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предмета(</w:t>
      </w:r>
      <w:proofErr w:type="spellStart"/>
      <w:r w:rsidRPr="009458E3">
        <w:rPr>
          <w:rFonts w:ascii="Times New Roman" w:eastAsia="Times New Roman" w:hAnsi="Times New Roman" w:cs="Times New Roman"/>
          <w:color w:val="333333"/>
          <w:sz w:val="24"/>
          <w:szCs w:val="24"/>
          <w:lang w:eastAsia="uk-UA"/>
        </w:rPr>
        <w:t>ів</w:t>
      </w:r>
      <w:proofErr w:type="spellEnd"/>
      <w:r w:rsidRPr="009458E3">
        <w:rPr>
          <w:rFonts w:ascii="Times New Roman" w:eastAsia="Times New Roman" w:hAnsi="Times New Roman" w:cs="Times New Roman"/>
          <w:color w:val="333333"/>
          <w:sz w:val="24"/>
          <w:szCs w:val="24"/>
          <w:lang w:eastAsia="uk-UA"/>
        </w:rPr>
        <w:t>);</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58"/>
      <w:bookmarkEnd w:id="61"/>
      <w:r w:rsidRPr="009458E3">
        <w:rPr>
          <w:rFonts w:ascii="Times New Roman" w:eastAsia="Times New Roman" w:hAnsi="Times New Roman" w:cs="Times New Roman"/>
          <w:color w:val="333333"/>
          <w:sz w:val="24"/>
          <w:szCs w:val="24"/>
          <w:lang w:eastAsia="uk-UA"/>
        </w:rPr>
        <w:t>за рішенням регламентної комісії при регіональному центрі оцінювання якості освіти отримали відмову в реєстрації для участі в зовнішньому незалежному оцінюванні через неможливість створення особливих (спеціальних) умов (за умови подання до закладу освіти копії медичного висновку за </w:t>
      </w:r>
      <w:hyperlink r:id="rId28" w:anchor="n4" w:tgtFrame="_blank" w:history="1">
        <w:r w:rsidRPr="009458E3">
          <w:rPr>
            <w:rFonts w:ascii="Times New Roman" w:eastAsia="Times New Roman" w:hAnsi="Times New Roman" w:cs="Times New Roman"/>
            <w:color w:val="0000FF"/>
            <w:sz w:val="24"/>
            <w:szCs w:val="24"/>
            <w:u w:val="single"/>
            <w:lang w:eastAsia="uk-UA"/>
          </w:rPr>
          <w:t>формою первинної облікової документації № 086-3/о</w:t>
        </w:r>
      </w:hyperlink>
      <w:r w:rsidRPr="009458E3">
        <w:rPr>
          <w:rFonts w:ascii="Times New Roman" w:eastAsia="Times New Roman" w:hAnsi="Times New Roman" w:cs="Times New Roman"/>
          <w:color w:val="333333"/>
          <w:sz w:val="24"/>
          <w:szCs w:val="24"/>
          <w:lang w:eastAsia="uk-UA"/>
        </w:rPr>
        <w:t>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w:t>
      </w:r>
      <w:hyperlink r:id="rId29" w:tgtFrame="_blank" w:history="1">
        <w:r w:rsidRPr="009458E3">
          <w:rPr>
            <w:rFonts w:ascii="Times New Roman" w:eastAsia="Times New Roman" w:hAnsi="Times New Roman" w:cs="Times New Roman"/>
            <w:color w:val="0000FF"/>
            <w:sz w:val="24"/>
            <w:szCs w:val="24"/>
            <w:u w:val="single"/>
            <w:lang w:eastAsia="uk-UA"/>
          </w:rPr>
          <w:t>№ 1027/900</w:t>
        </w:r>
      </w:hyperlink>
      <w:r w:rsidRPr="009458E3">
        <w:rPr>
          <w:rFonts w:ascii="Times New Roman" w:eastAsia="Times New Roman" w:hAnsi="Times New Roman" w:cs="Times New Roman"/>
          <w:color w:val="333333"/>
          <w:sz w:val="24"/>
          <w:szCs w:val="24"/>
          <w:lang w:eastAsia="uk-UA"/>
        </w:rPr>
        <w:t>, зареєстрованим у Міністерстві юстиції України 27 грудня 2016 року за № 1707/29837, та відповідного витягу із протоколу засідання регламентної комісії при регіональному центрі оцінювання якості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59"/>
      <w:bookmarkEnd w:id="62"/>
      <w:r w:rsidRPr="009458E3">
        <w:rPr>
          <w:rFonts w:ascii="Times New Roman" w:eastAsia="Times New Roman" w:hAnsi="Times New Roman" w:cs="Times New Roman"/>
          <w:color w:val="333333"/>
          <w:sz w:val="24"/>
          <w:szCs w:val="24"/>
          <w:lang w:eastAsia="uk-UA"/>
        </w:rPr>
        <w:t>Строки атестації таких здобувачів освіти в закладі освіти визначаються наказом керівника закладу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60"/>
      <w:bookmarkEnd w:id="63"/>
      <w:r w:rsidRPr="009458E3">
        <w:rPr>
          <w:rFonts w:ascii="Times New Roman" w:eastAsia="Times New Roman" w:hAnsi="Times New Roman" w:cs="Times New Roman"/>
          <w:color w:val="333333"/>
          <w:sz w:val="24"/>
          <w:szCs w:val="24"/>
          <w:lang w:eastAsia="uk-UA"/>
        </w:rPr>
        <w:lastRenderedPageBreak/>
        <w:t>Особам цих категорій, які здобувають освітньо-кваліфікаційний рівень молодшого спеціаліста, за їх заявою може бути одноразово перенесено атестацію на наступний рік з унесенням відповідних змін до індивідуального навчального плану.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1"/>
      <w:bookmarkEnd w:id="64"/>
      <w:r w:rsidRPr="009458E3">
        <w:rPr>
          <w:rFonts w:ascii="Times New Roman" w:eastAsia="Times New Roman" w:hAnsi="Times New Roman" w:cs="Times New Roman"/>
          <w:color w:val="333333"/>
          <w:sz w:val="24"/>
          <w:szCs w:val="24"/>
          <w:lang w:eastAsia="uk-UA"/>
        </w:rPr>
        <w:t>15. Здобувачі освіти, які через поважні причини (смерть членів сім'ї чи близьких родичів, надзвичайні ситуації природного та техногенного походження, інші обставини, які об'єктивно унеможливлюють присутність здобувача освіти на атестації) не брали участі в основній сесії зовнішнього незалежного оцінювання (з усіх або окремих навчальних предметів) та були допущені до проходження додаткової сесії зовнішнього незалежного оцінювання з певного(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навчального(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предмета(</w:t>
      </w:r>
      <w:proofErr w:type="spellStart"/>
      <w:r w:rsidRPr="009458E3">
        <w:rPr>
          <w:rFonts w:ascii="Times New Roman" w:eastAsia="Times New Roman" w:hAnsi="Times New Roman" w:cs="Times New Roman"/>
          <w:color w:val="333333"/>
          <w:sz w:val="24"/>
          <w:szCs w:val="24"/>
          <w:lang w:eastAsia="uk-UA"/>
        </w:rPr>
        <w:t>ів</w:t>
      </w:r>
      <w:proofErr w:type="spellEnd"/>
      <w:r w:rsidRPr="009458E3">
        <w:rPr>
          <w:rFonts w:ascii="Times New Roman" w:eastAsia="Times New Roman" w:hAnsi="Times New Roman" w:cs="Times New Roman"/>
          <w:color w:val="333333"/>
          <w:sz w:val="24"/>
          <w:szCs w:val="24"/>
          <w:lang w:eastAsia="uk-UA"/>
        </w:rPr>
        <w:t>), але не змогли через поважні причини взяти участь у додатковій сесії, можуть пройти атестацію в закладі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2"/>
      <w:bookmarkEnd w:id="65"/>
      <w:r w:rsidRPr="009458E3">
        <w:rPr>
          <w:rFonts w:ascii="Times New Roman" w:eastAsia="Times New Roman" w:hAnsi="Times New Roman" w:cs="Times New Roman"/>
          <w:color w:val="333333"/>
          <w:sz w:val="24"/>
          <w:szCs w:val="24"/>
          <w:lang w:eastAsia="uk-UA"/>
        </w:rPr>
        <w:t>Строки атестації таких здобувачів освіти в закладі освіти визначаються наказом керівника закладу освіти, але не раніше завершення додаткової сесії зовнішнього незалежного оцінювання.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63"/>
      <w:bookmarkEnd w:id="66"/>
      <w:r w:rsidRPr="009458E3">
        <w:rPr>
          <w:rFonts w:ascii="Times New Roman" w:eastAsia="Times New Roman" w:hAnsi="Times New Roman" w:cs="Times New Roman"/>
          <w:color w:val="333333"/>
          <w:sz w:val="24"/>
          <w:szCs w:val="24"/>
          <w:lang w:eastAsia="uk-UA"/>
        </w:rPr>
        <w:t>16. Здобувачі освіти, які не брали участі у зовнішньому незалежному оцінюванні (з усіх або окремих навчальних предметів), можуть пройти атестацію в закладі освіти (для осіб, які навчаються в закладах загальної середньої освіти та закладах професійної (професійно-технічної) освіти) або їм одноразово може бути перенесено атестацію на наступний рік з унесенням відповідних змін до індивідуального навчального плану (для здобувачів освітньо-кваліфікаційного рівня молодшого спеціаліста), якщо вони: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64"/>
      <w:bookmarkEnd w:id="67"/>
      <w:r w:rsidRPr="009458E3">
        <w:rPr>
          <w:rFonts w:ascii="Times New Roman" w:eastAsia="Times New Roman" w:hAnsi="Times New Roman" w:cs="Times New Roman"/>
          <w:color w:val="333333"/>
          <w:sz w:val="24"/>
          <w:szCs w:val="24"/>
          <w:lang w:eastAsia="uk-UA"/>
        </w:rPr>
        <w:t>тимчасово навчалися за кордоном і повернулися в Україну після проведення атестації з певного(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навчального(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предмета(</w:t>
      </w:r>
      <w:proofErr w:type="spellStart"/>
      <w:r w:rsidRPr="009458E3">
        <w:rPr>
          <w:rFonts w:ascii="Times New Roman" w:eastAsia="Times New Roman" w:hAnsi="Times New Roman" w:cs="Times New Roman"/>
          <w:color w:val="333333"/>
          <w:sz w:val="24"/>
          <w:szCs w:val="24"/>
          <w:lang w:eastAsia="uk-UA"/>
        </w:rPr>
        <w:t>ів</w:t>
      </w:r>
      <w:proofErr w:type="spellEnd"/>
      <w:r w:rsidRPr="009458E3">
        <w:rPr>
          <w:rFonts w:ascii="Times New Roman" w:eastAsia="Times New Roman" w:hAnsi="Times New Roman" w:cs="Times New Roman"/>
          <w:color w:val="333333"/>
          <w:sz w:val="24"/>
          <w:szCs w:val="24"/>
          <w:lang w:eastAsia="uk-UA"/>
        </w:rPr>
        <w:t>) у формі зовнішнього незалежного оцінювання;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65"/>
      <w:bookmarkEnd w:id="68"/>
      <w:r w:rsidRPr="009458E3">
        <w:rPr>
          <w:rFonts w:ascii="Times New Roman" w:eastAsia="Times New Roman" w:hAnsi="Times New Roman" w:cs="Times New Roman"/>
          <w:color w:val="333333"/>
          <w:sz w:val="24"/>
          <w:szCs w:val="24"/>
          <w:lang w:eastAsia="uk-UA"/>
        </w:rPr>
        <w:t>брали участь у спортивних змаганнях, конкурсах, виставках, що мають статус міжнародних відповідно до законодавства України і відбувалися під час проведення додаткової сесії зовнішнього незалежного оцінювання з відповідного(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навчального(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предмета(</w:t>
      </w:r>
      <w:proofErr w:type="spellStart"/>
      <w:r w:rsidRPr="009458E3">
        <w:rPr>
          <w:rFonts w:ascii="Times New Roman" w:eastAsia="Times New Roman" w:hAnsi="Times New Roman" w:cs="Times New Roman"/>
          <w:color w:val="333333"/>
          <w:sz w:val="24"/>
          <w:szCs w:val="24"/>
          <w:lang w:eastAsia="uk-UA"/>
        </w:rPr>
        <w:t>ів</w:t>
      </w:r>
      <w:proofErr w:type="spellEnd"/>
      <w:r w:rsidRPr="009458E3">
        <w:rPr>
          <w:rFonts w:ascii="Times New Roman" w:eastAsia="Times New Roman" w:hAnsi="Times New Roman" w:cs="Times New Roman"/>
          <w:color w:val="333333"/>
          <w:sz w:val="24"/>
          <w:szCs w:val="24"/>
          <w:lang w:eastAsia="uk-UA"/>
        </w:rPr>
        <w:t>) (за умови неучасті через поважні причини в основній сесії з цього (цих) навчального(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предмета(</w:t>
      </w:r>
      <w:proofErr w:type="spellStart"/>
      <w:r w:rsidRPr="009458E3">
        <w:rPr>
          <w:rFonts w:ascii="Times New Roman" w:eastAsia="Times New Roman" w:hAnsi="Times New Roman" w:cs="Times New Roman"/>
          <w:color w:val="333333"/>
          <w:sz w:val="24"/>
          <w:szCs w:val="24"/>
          <w:lang w:eastAsia="uk-UA"/>
        </w:rPr>
        <w:t>ів</w:t>
      </w:r>
      <w:proofErr w:type="spellEnd"/>
      <w:r w:rsidRPr="009458E3">
        <w:rPr>
          <w:rFonts w:ascii="Times New Roman" w:eastAsia="Times New Roman" w:hAnsi="Times New Roman" w:cs="Times New Roman"/>
          <w:color w:val="333333"/>
          <w:sz w:val="24"/>
          <w:szCs w:val="24"/>
          <w:lang w:eastAsia="uk-UA"/>
        </w:rPr>
        <w:t>));</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66"/>
      <w:bookmarkEnd w:id="69"/>
      <w:r w:rsidRPr="009458E3">
        <w:rPr>
          <w:rFonts w:ascii="Times New Roman" w:eastAsia="Times New Roman" w:hAnsi="Times New Roman" w:cs="Times New Roman"/>
          <w:color w:val="333333"/>
          <w:sz w:val="24"/>
          <w:szCs w:val="24"/>
          <w:lang w:eastAsia="uk-UA"/>
        </w:rPr>
        <w:t>не з'явилися для проходження зовнішнього незалежного оцінювання з відповідного(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навчального(</w:t>
      </w:r>
      <w:proofErr w:type="spellStart"/>
      <w:r w:rsidRPr="009458E3">
        <w:rPr>
          <w:rFonts w:ascii="Times New Roman" w:eastAsia="Times New Roman" w:hAnsi="Times New Roman" w:cs="Times New Roman"/>
          <w:color w:val="333333"/>
          <w:sz w:val="24"/>
          <w:szCs w:val="24"/>
          <w:lang w:eastAsia="uk-UA"/>
        </w:rPr>
        <w:t>их</w:t>
      </w:r>
      <w:proofErr w:type="spellEnd"/>
      <w:r w:rsidRPr="009458E3">
        <w:rPr>
          <w:rFonts w:ascii="Times New Roman" w:eastAsia="Times New Roman" w:hAnsi="Times New Roman" w:cs="Times New Roman"/>
          <w:color w:val="333333"/>
          <w:sz w:val="24"/>
          <w:szCs w:val="24"/>
          <w:lang w:eastAsia="uk-UA"/>
        </w:rPr>
        <w:t>) предмета(</w:t>
      </w:r>
      <w:proofErr w:type="spellStart"/>
      <w:r w:rsidRPr="009458E3">
        <w:rPr>
          <w:rFonts w:ascii="Times New Roman" w:eastAsia="Times New Roman" w:hAnsi="Times New Roman" w:cs="Times New Roman"/>
          <w:color w:val="333333"/>
          <w:sz w:val="24"/>
          <w:szCs w:val="24"/>
          <w:lang w:eastAsia="uk-UA"/>
        </w:rPr>
        <w:t>ів</w:t>
      </w:r>
      <w:proofErr w:type="spellEnd"/>
      <w:r w:rsidRPr="009458E3">
        <w:rPr>
          <w:rFonts w:ascii="Times New Roman" w:eastAsia="Times New Roman" w:hAnsi="Times New Roman" w:cs="Times New Roman"/>
          <w:color w:val="333333"/>
          <w:sz w:val="24"/>
          <w:szCs w:val="24"/>
          <w:lang w:eastAsia="uk-UA"/>
        </w:rPr>
        <w:t>) під час основної та додаткової сесій через поважні причини.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67"/>
      <w:bookmarkEnd w:id="70"/>
      <w:r w:rsidRPr="009458E3">
        <w:rPr>
          <w:rFonts w:ascii="Times New Roman" w:eastAsia="Times New Roman" w:hAnsi="Times New Roman" w:cs="Times New Roman"/>
          <w:color w:val="333333"/>
          <w:sz w:val="24"/>
          <w:szCs w:val="24"/>
          <w:lang w:eastAsia="uk-UA"/>
        </w:rPr>
        <w:t>Строки атестації таких здобувачів освіти в закладах загальної середньої освіти та закладах професійної (професійно-технічної) освіти визначаються наказом керівника закладу освіти, але не раніше завершення додаткової сесії зовнішнього незалежного оцінювання.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68"/>
      <w:bookmarkEnd w:id="71"/>
      <w:r w:rsidRPr="009458E3">
        <w:rPr>
          <w:rFonts w:ascii="Times New Roman" w:eastAsia="Times New Roman" w:hAnsi="Times New Roman" w:cs="Times New Roman"/>
          <w:color w:val="333333"/>
          <w:sz w:val="24"/>
          <w:szCs w:val="24"/>
          <w:lang w:eastAsia="uk-UA"/>
        </w:rPr>
        <w:t>17. Здобувачі освітньо-кваліфікаційного рівня молодшого спеціаліста, які отримали 1 - 3 бали за результатами зовнішнього незалежного оцінювання хоча б з одного навчального предмета, відраховуються із закладу освіти з отриманням документа про повну загальну середню освіту та академічної довідки.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69"/>
      <w:bookmarkEnd w:id="72"/>
      <w:r w:rsidRPr="009458E3">
        <w:rPr>
          <w:rFonts w:ascii="Times New Roman" w:eastAsia="Times New Roman" w:hAnsi="Times New Roman" w:cs="Times New Roman"/>
          <w:color w:val="333333"/>
          <w:sz w:val="24"/>
          <w:szCs w:val="24"/>
          <w:lang w:eastAsia="uk-UA"/>
        </w:rPr>
        <w:t>Здобувачі освітньо-кваліфікаційного рівня молодшого спеціаліста, які не з'явилися для проходження атестації в закладі освіти або у формі зовнішнього незалежного оцінювання без поважних причин, вважаються такими, що не пройшли атестацію, та відраховуються із закладів освіти з отриманням довідки (академічної довідки).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70"/>
      <w:bookmarkEnd w:id="73"/>
      <w:r w:rsidRPr="009458E3">
        <w:rPr>
          <w:rFonts w:ascii="Times New Roman" w:eastAsia="Times New Roman" w:hAnsi="Times New Roman" w:cs="Times New Roman"/>
          <w:color w:val="333333"/>
          <w:sz w:val="24"/>
          <w:szCs w:val="24"/>
          <w:lang w:eastAsia="uk-UA"/>
        </w:rPr>
        <w:t xml:space="preserve">18. Здобувачі освіти, які навчаються в закладах загальної середньої та професійної (професійно-технічної) освіти і які не з'явилися для проходження атестації у формі зовнішнього незалежного оцінювання без поважних причин, можуть пройти атестацію у </w:t>
      </w:r>
      <w:r w:rsidRPr="009458E3">
        <w:rPr>
          <w:rFonts w:ascii="Times New Roman" w:eastAsia="Times New Roman" w:hAnsi="Times New Roman" w:cs="Times New Roman"/>
          <w:color w:val="333333"/>
          <w:sz w:val="24"/>
          <w:szCs w:val="24"/>
          <w:lang w:eastAsia="uk-UA"/>
        </w:rPr>
        <w:lastRenderedPageBreak/>
        <w:t>закладі освіти екстерном. Строки її проходження визначаються наказом керівника закладу освіти, але не раніше 01 вересня поточного року.</w:t>
      </w:r>
    </w:p>
    <w:p w:rsidR="009458E3" w:rsidRPr="009458E3" w:rsidRDefault="009458E3" w:rsidP="009458E3">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4" w:name="n136"/>
      <w:bookmarkEnd w:id="74"/>
      <w:r w:rsidRPr="009458E3">
        <w:rPr>
          <w:rFonts w:ascii="Times New Roman" w:eastAsia="Times New Roman" w:hAnsi="Times New Roman" w:cs="Times New Roman"/>
          <w:i/>
          <w:iCs/>
          <w:color w:val="333333"/>
          <w:sz w:val="24"/>
          <w:szCs w:val="24"/>
          <w:shd w:val="clear" w:color="auto" w:fill="FFFFFF"/>
          <w:lang w:eastAsia="uk-UA"/>
        </w:rPr>
        <w:t>{Пункт 18 розділу II із змінами, внесеними згідно з Наказом Міністерства освіти і науки </w:t>
      </w:r>
      <w:hyperlink r:id="rId30" w:anchor="n10" w:tgtFrame="_blank" w:history="1">
        <w:r w:rsidRPr="009458E3">
          <w:rPr>
            <w:rFonts w:ascii="Times New Roman" w:eastAsia="Times New Roman" w:hAnsi="Times New Roman" w:cs="Times New Roman"/>
            <w:i/>
            <w:iCs/>
            <w:color w:val="0000FF"/>
            <w:sz w:val="24"/>
            <w:szCs w:val="24"/>
            <w:u w:val="single"/>
            <w:lang w:eastAsia="uk-UA"/>
          </w:rPr>
          <w:t>№ 221 від 18.02.2019</w:t>
        </w:r>
      </w:hyperlink>
      <w:r w:rsidRPr="009458E3">
        <w:rPr>
          <w:rFonts w:ascii="Times New Roman" w:eastAsia="Times New Roman" w:hAnsi="Times New Roman" w:cs="Times New Roman"/>
          <w:i/>
          <w:iCs/>
          <w:color w:val="333333"/>
          <w:sz w:val="24"/>
          <w:szCs w:val="24"/>
          <w:shd w:val="clear" w:color="auto" w:fill="FFFFFF"/>
          <w:lang w:eastAsia="uk-UA"/>
        </w:rPr>
        <w:t>}</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1"/>
      <w:bookmarkEnd w:id="75"/>
      <w:r w:rsidRPr="009458E3">
        <w:rPr>
          <w:rFonts w:ascii="Times New Roman" w:eastAsia="Times New Roman" w:hAnsi="Times New Roman" w:cs="Times New Roman"/>
          <w:color w:val="333333"/>
          <w:sz w:val="24"/>
          <w:szCs w:val="24"/>
          <w:lang w:eastAsia="uk-UA"/>
        </w:rPr>
        <w:t>19. Здобувачам базової середньої освіти, які в поточному або попередньому календарному році отримали сертифікат (диплом) міжнародного мовного іспиту з іноземної мови рівня A-2 і вищого рівня (для класів, які вивчають іноземну мову за рівнем стандарт або академічним рівнем) або рівня B-1 і вищого рівня (для класів із поглибленим вивченням іноземних мов), результати цих іспитів зараховуються як атестація з іноземної мови.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72"/>
      <w:bookmarkEnd w:id="76"/>
      <w:r w:rsidRPr="009458E3">
        <w:rPr>
          <w:rFonts w:ascii="Times New Roman" w:eastAsia="Times New Roman" w:hAnsi="Times New Roman" w:cs="Times New Roman"/>
          <w:color w:val="333333"/>
          <w:sz w:val="24"/>
          <w:szCs w:val="24"/>
          <w:lang w:eastAsia="uk-UA"/>
        </w:rPr>
        <w:t>Здобувачам повної загальної середньої освіти, які в поточному або попередньому календарному році отримали сертифікат (диплом) міжнародного мовного іспиту з іноземної мови рівня B-1 і вищого рівня (для класів, які вивчають іноземну мову за рівнем стандарт або академічним рівнем) або рівня B-2 (для класів із поглибленим вивченням іноземних мов) і вищого рівня, результати цих іспитів зараховуються як атестація з іноземної мови.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73"/>
      <w:bookmarkEnd w:id="77"/>
      <w:r w:rsidRPr="009458E3">
        <w:rPr>
          <w:rFonts w:ascii="Times New Roman" w:eastAsia="Times New Roman" w:hAnsi="Times New Roman" w:cs="Times New Roman"/>
          <w:color w:val="333333"/>
          <w:sz w:val="24"/>
          <w:szCs w:val="24"/>
          <w:lang w:eastAsia="uk-UA"/>
        </w:rPr>
        <w:t>У відповідному документі про освіту з іноземної мови виставляється оцінка за атестацію - 12 балів.</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74"/>
      <w:bookmarkEnd w:id="78"/>
      <w:r w:rsidRPr="009458E3">
        <w:rPr>
          <w:rFonts w:ascii="Times New Roman" w:eastAsia="Times New Roman" w:hAnsi="Times New Roman" w:cs="Times New Roman"/>
          <w:color w:val="333333"/>
          <w:sz w:val="24"/>
          <w:szCs w:val="24"/>
          <w:lang w:eastAsia="uk-UA"/>
        </w:rPr>
        <w:t>Перелік таких міжнародних мовних іспитів щороку визначається Міністерством освіти і науки України.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75"/>
      <w:bookmarkEnd w:id="79"/>
      <w:r w:rsidRPr="009458E3">
        <w:rPr>
          <w:rFonts w:ascii="Times New Roman" w:eastAsia="Times New Roman" w:hAnsi="Times New Roman" w:cs="Times New Roman"/>
          <w:color w:val="333333"/>
          <w:sz w:val="24"/>
          <w:szCs w:val="24"/>
          <w:lang w:eastAsia="uk-UA"/>
        </w:rPr>
        <w:t>20. Якщо атестація проводиться в закладі освіти, оцінки за атестацію зазначаються в протоколі державної підсумкової атестації, що складається за формою, наведеною в додатку до цього Порядку, класному журналі та у відповідних документах про освіту.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76"/>
      <w:bookmarkEnd w:id="80"/>
      <w:r w:rsidRPr="009458E3">
        <w:rPr>
          <w:rFonts w:ascii="Times New Roman" w:eastAsia="Times New Roman" w:hAnsi="Times New Roman" w:cs="Times New Roman"/>
          <w:color w:val="333333"/>
          <w:sz w:val="24"/>
          <w:szCs w:val="24"/>
          <w:lang w:eastAsia="uk-UA"/>
        </w:rPr>
        <w:t>21. Контроль за проведенням атестації в закладі освіти здійснюється його засновником (уповноваженим ним органом управління у сфері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77"/>
      <w:bookmarkEnd w:id="81"/>
      <w:r w:rsidRPr="009458E3">
        <w:rPr>
          <w:rFonts w:ascii="Times New Roman" w:eastAsia="Times New Roman" w:hAnsi="Times New Roman" w:cs="Times New Roman"/>
          <w:color w:val="333333"/>
          <w:sz w:val="24"/>
          <w:szCs w:val="24"/>
          <w:lang w:eastAsia="uk-UA"/>
        </w:rPr>
        <w:t>22. Під час проведення атестації в закладі освіти може бути присутній представник засновника закладу освіти або уповноваженого ним органу управління у сфері освіти.</w:t>
      </w:r>
    </w:p>
    <w:p w:rsidR="009458E3" w:rsidRPr="009458E3" w:rsidRDefault="009458E3" w:rsidP="009458E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2" w:name="n78"/>
      <w:bookmarkEnd w:id="82"/>
      <w:r w:rsidRPr="009458E3">
        <w:rPr>
          <w:rFonts w:ascii="Times New Roman" w:eastAsia="Times New Roman" w:hAnsi="Times New Roman" w:cs="Times New Roman"/>
          <w:b/>
          <w:bCs/>
          <w:color w:val="333333"/>
          <w:sz w:val="28"/>
          <w:szCs w:val="28"/>
          <w:lang w:eastAsia="uk-UA"/>
        </w:rPr>
        <w:t>III. Державні атестаційні комісії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79"/>
      <w:bookmarkEnd w:id="83"/>
      <w:r w:rsidRPr="009458E3">
        <w:rPr>
          <w:rFonts w:ascii="Times New Roman" w:eastAsia="Times New Roman" w:hAnsi="Times New Roman" w:cs="Times New Roman"/>
          <w:color w:val="333333"/>
          <w:sz w:val="24"/>
          <w:szCs w:val="24"/>
          <w:lang w:eastAsia="uk-UA"/>
        </w:rPr>
        <w:t>1. Для проведення атестації в закладі освіти створюються державні атестаційні комісії (далі - комісії).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80"/>
      <w:bookmarkEnd w:id="84"/>
      <w:r w:rsidRPr="009458E3">
        <w:rPr>
          <w:rFonts w:ascii="Times New Roman" w:eastAsia="Times New Roman" w:hAnsi="Times New Roman" w:cs="Times New Roman"/>
          <w:color w:val="333333"/>
          <w:sz w:val="24"/>
          <w:szCs w:val="24"/>
          <w:lang w:eastAsia="uk-UA"/>
        </w:rPr>
        <w:t>Комісії створюються наказом керівника закладу освіти не пізніше ніж за місяць до початку атестації із затвердженням їх персонального складу.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81"/>
      <w:bookmarkEnd w:id="85"/>
      <w:r w:rsidRPr="009458E3">
        <w:rPr>
          <w:rFonts w:ascii="Times New Roman" w:eastAsia="Times New Roman" w:hAnsi="Times New Roman" w:cs="Times New Roman"/>
          <w:color w:val="333333"/>
          <w:sz w:val="24"/>
          <w:szCs w:val="24"/>
          <w:lang w:eastAsia="uk-UA"/>
        </w:rPr>
        <w:t>2. До складу комісії входять:</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82"/>
      <w:bookmarkEnd w:id="86"/>
      <w:r w:rsidRPr="009458E3">
        <w:rPr>
          <w:rFonts w:ascii="Times New Roman" w:eastAsia="Times New Roman" w:hAnsi="Times New Roman" w:cs="Times New Roman"/>
          <w:color w:val="333333"/>
          <w:sz w:val="24"/>
          <w:szCs w:val="24"/>
          <w:lang w:eastAsia="uk-UA"/>
        </w:rPr>
        <w:t>для атестації здобувачів початкової освіти: голова (керівник закладу освіти або його заступник) і вчитель, який викладає у відповідному класі початкової школи;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83"/>
      <w:bookmarkEnd w:id="87"/>
      <w:r w:rsidRPr="009458E3">
        <w:rPr>
          <w:rFonts w:ascii="Times New Roman" w:eastAsia="Times New Roman" w:hAnsi="Times New Roman" w:cs="Times New Roman"/>
          <w:color w:val="333333"/>
          <w:sz w:val="24"/>
          <w:szCs w:val="24"/>
          <w:lang w:eastAsia="uk-UA"/>
        </w:rPr>
        <w:t>для атестації здобувачів базової середньої чи повної загальної середньої освіти: голова (керівник закладу освіти або його заступник) і члени комісії: учитель (викладач), який викладає навчальний предмет у цьому класі (групі), та вчитель (викладач) навчальних предметів відповідної освітньої галузі або предметної (циклової) комісії (у разі створення).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84"/>
      <w:bookmarkEnd w:id="88"/>
      <w:r w:rsidRPr="009458E3">
        <w:rPr>
          <w:rFonts w:ascii="Times New Roman" w:eastAsia="Times New Roman" w:hAnsi="Times New Roman" w:cs="Times New Roman"/>
          <w:color w:val="333333"/>
          <w:sz w:val="24"/>
          <w:szCs w:val="24"/>
          <w:lang w:eastAsia="uk-UA"/>
        </w:rPr>
        <w:t>Головою комісії не може бути керівник закладу освіти (його заступник), який викладає в цьому класі навчальний предмет, з якого проводиться атестація.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85"/>
      <w:bookmarkEnd w:id="89"/>
      <w:r w:rsidRPr="009458E3">
        <w:rPr>
          <w:rFonts w:ascii="Times New Roman" w:eastAsia="Times New Roman" w:hAnsi="Times New Roman" w:cs="Times New Roman"/>
          <w:color w:val="333333"/>
          <w:sz w:val="24"/>
          <w:szCs w:val="24"/>
          <w:lang w:eastAsia="uk-UA"/>
        </w:rPr>
        <w:lastRenderedPageBreak/>
        <w:t>Для атестації здобувачів освіти за сімейною (домашньою) формою може бути створена окрема комісія, до складу якої входять голова (керівник закладу освіти або його заступник) та вчитель початкових класів (якщо атестація проводиться за рівень початкової освіти) або вчитель навчальних предметів відповідної освітньої галузі (якщо атестація проводиться за рівень базової середньої або повної загальної середньої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86"/>
      <w:bookmarkEnd w:id="90"/>
      <w:r w:rsidRPr="009458E3">
        <w:rPr>
          <w:rFonts w:ascii="Times New Roman" w:eastAsia="Times New Roman" w:hAnsi="Times New Roman" w:cs="Times New Roman"/>
          <w:color w:val="333333"/>
          <w:sz w:val="24"/>
          <w:szCs w:val="24"/>
          <w:lang w:eastAsia="uk-UA"/>
        </w:rPr>
        <w:t>3. Голова та члени комісії забезпечують дотримання порядку проведення атестації та об'єктивність оцінювання.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87"/>
      <w:bookmarkEnd w:id="91"/>
      <w:r w:rsidRPr="009458E3">
        <w:rPr>
          <w:rFonts w:ascii="Times New Roman" w:eastAsia="Times New Roman" w:hAnsi="Times New Roman" w:cs="Times New Roman"/>
          <w:color w:val="333333"/>
          <w:sz w:val="24"/>
          <w:szCs w:val="24"/>
          <w:lang w:eastAsia="uk-UA"/>
        </w:rPr>
        <w:t>4. Розклад роботи комісії, узгоджений з головою комісії, затверджується заступником директора з навчальної роботи і оприлюднюється на інформаційному стенді закладу освіти та/або на його веб-сайті.</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88"/>
      <w:bookmarkEnd w:id="92"/>
      <w:r w:rsidRPr="009458E3">
        <w:rPr>
          <w:rFonts w:ascii="Times New Roman" w:eastAsia="Times New Roman" w:hAnsi="Times New Roman" w:cs="Times New Roman"/>
          <w:color w:val="333333"/>
          <w:sz w:val="24"/>
          <w:szCs w:val="24"/>
          <w:lang w:eastAsia="uk-UA"/>
        </w:rPr>
        <w:t>5. Результати атестації заносяться до протоколу, який підписують голова та члени комісії.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89"/>
      <w:bookmarkEnd w:id="93"/>
      <w:r w:rsidRPr="009458E3">
        <w:rPr>
          <w:rFonts w:ascii="Times New Roman" w:eastAsia="Times New Roman" w:hAnsi="Times New Roman" w:cs="Times New Roman"/>
          <w:color w:val="333333"/>
          <w:sz w:val="24"/>
          <w:szCs w:val="24"/>
          <w:lang w:eastAsia="uk-UA"/>
        </w:rPr>
        <w:t>Протоколи засідань комісій про результати атестації та матеріали атестації зберігаються відповідно до законодавства.</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90"/>
      <w:bookmarkEnd w:id="94"/>
      <w:r w:rsidRPr="009458E3">
        <w:rPr>
          <w:rFonts w:ascii="Times New Roman" w:eastAsia="Times New Roman" w:hAnsi="Times New Roman" w:cs="Times New Roman"/>
          <w:color w:val="333333"/>
          <w:sz w:val="24"/>
          <w:szCs w:val="24"/>
          <w:lang w:eastAsia="uk-UA"/>
        </w:rPr>
        <w:t>6. Контроль за дотриманням вимог до організації та проведення атестації в закладі освіти покладається на керівника закладу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91"/>
      <w:bookmarkEnd w:id="95"/>
      <w:r w:rsidRPr="009458E3">
        <w:rPr>
          <w:rFonts w:ascii="Times New Roman" w:eastAsia="Times New Roman" w:hAnsi="Times New Roman" w:cs="Times New Roman"/>
          <w:color w:val="333333"/>
          <w:sz w:val="24"/>
          <w:szCs w:val="24"/>
          <w:lang w:eastAsia="uk-UA"/>
        </w:rPr>
        <w:t>7. За потреби можуть бути створені декілька комісій для проведення атестації з одного навчального предмета.</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92"/>
      <w:bookmarkEnd w:id="96"/>
      <w:r w:rsidRPr="009458E3">
        <w:rPr>
          <w:rFonts w:ascii="Times New Roman" w:eastAsia="Times New Roman" w:hAnsi="Times New Roman" w:cs="Times New Roman"/>
          <w:color w:val="333333"/>
          <w:sz w:val="24"/>
          <w:szCs w:val="24"/>
          <w:lang w:eastAsia="uk-UA"/>
        </w:rPr>
        <w:t>8. Втручання в процес проведення атестації та визначення її результатів осіб, які не є членами комісії, не допускається.</w:t>
      </w:r>
    </w:p>
    <w:p w:rsidR="009458E3" w:rsidRPr="009458E3" w:rsidRDefault="009458E3" w:rsidP="009458E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7" w:name="n93"/>
      <w:bookmarkEnd w:id="97"/>
      <w:r w:rsidRPr="009458E3">
        <w:rPr>
          <w:rFonts w:ascii="Times New Roman" w:eastAsia="Times New Roman" w:hAnsi="Times New Roman" w:cs="Times New Roman"/>
          <w:b/>
          <w:bCs/>
          <w:color w:val="333333"/>
          <w:sz w:val="28"/>
          <w:szCs w:val="28"/>
          <w:lang w:eastAsia="uk-UA"/>
        </w:rPr>
        <w:t>IV. Звільнення від атестації в закладі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94"/>
      <w:bookmarkEnd w:id="98"/>
      <w:r w:rsidRPr="009458E3">
        <w:rPr>
          <w:rFonts w:ascii="Times New Roman" w:eastAsia="Times New Roman" w:hAnsi="Times New Roman" w:cs="Times New Roman"/>
          <w:color w:val="333333"/>
          <w:sz w:val="24"/>
          <w:szCs w:val="24"/>
          <w:lang w:eastAsia="uk-UA"/>
        </w:rPr>
        <w:t>1. Від атестації в закладі освіти можуть бути звільнені (відповідно до пунктів 2 - 8 цього розділу):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95"/>
      <w:bookmarkEnd w:id="99"/>
      <w:r w:rsidRPr="009458E3">
        <w:rPr>
          <w:rFonts w:ascii="Times New Roman" w:eastAsia="Times New Roman" w:hAnsi="Times New Roman" w:cs="Times New Roman"/>
          <w:color w:val="333333"/>
          <w:sz w:val="24"/>
          <w:szCs w:val="24"/>
          <w:lang w:eastAsia="uk-UA"/>
        </w:rPr>
        <w:t>здобувачі освіти, які за станом здоров'я не можуть її складати;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96"/>
      <w:bookmarkEnd w:id="100"/>
      <w:r w:rsidRPr="009458E3">
        <w:rPr>
          <w:rFonts w:ascii="Times New Roman" w:eastAsia="Times New Roman" w:hAnsi="Times New Roman" w:cs="Times New Roman"/>
          <w:color w:val="333333"/>
          <w:sz w:val="24"/>
          <w:szCs w:val="24"/>
          <w:lang w:eastAsia="uk-UA"/>
        </w:rPr>
        <w:t>особи з особливими освітніми потребами, зумовленими порушеннями розвитку;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97"/>
      <w:bookmarkEnd w:id="101"/>
      <w:r w:rsidRPr="009458E3">
        <w:rPr>
          <w:rFonts w:ascii="Times New Roman" w:eastAsia="Times New Roman" w:hAnsi="Times New Roman" w:cs="Times New Roman"/>
          <w:color w:val="333333"/>
          <w:sz w:val="24"/>
          <w:szCs w:val="24"/>
          <w:lang w:eastAsia="uk-UA"/>
        </w:rPr>
        <w:t>здобувачі освіти, які перебувають у соціальних відпустках;</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98"/>
      <w:bookmarkEnd w:id="102"/>
      <w:r w:rsidRPr="009458E3">
        <w:rPr>
          <w:rFonts w:ascii="Times New Roman" w:eastAsia="Times New Roman" w:hAnsi="Times New Roman" w:cs="Times New Roman"/>
          <w:color w:val="333333"/>
          <w:sz w:val="24"/>
          <w:szCs w:val="24"/>
          <w:lang w:eastAsia="uk-UA"/>
        </w:rPr>
        <w:t>здобувачі освіти, які беруть участь у спортивних змаганнях, конкурсах, виставках, що мають статус міжнародних;</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99"/>
      <w:bookmarkEnd w:id="103"/>
      <w:r w:rsidRPr="009458E3">
        <w:rPr>
          <w:rFonts w:ascii="Times New Roman" w:eastAsia="Times New Roman" w:hAnsi="Times New Roman" w:cs="Times New Roman"/>
          <w:color w:val="333333"/>
          <w:sz w:val="24"/>
          <w:szCs w:val="24"/>
          <w:lang w:eastAsia="uk-UA"/>
        </w:rPr>
        <w:t>здобувачі освіти, які проживають у зоні стихійного лиха або іншого надзвичайного стану;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100"/>
      <w:bookmarkEnd w:id="104"/>
      <w:r w:rsidRPr="009458E3">
        <w:rPr>
          <w:rFonts w:ascii="Times New Roman" w:eastAsia="Times New Roman" w:hAnsi="Times New Roman" w:cs="Times New Roman"/>
          <w:color w:val="333333"/>
          <w:sz w:val="24"/>
          <w:szCs w:val="24"/>
          <w:lang w:eastAsia="uk-UA"/>
        </w:rPr>
        <w:t>учасники тренувальних зборів із підготовки до олімпіад, турнірів, змагань, конкурсів, що мають статус міжнародних;</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101"/>
      <w:bookmarkEnd w:id="105"/>
      <w:r w:rsidRPr="009458E3">
        <w:rPr>
          <w:rFonts w:ascii="Times New Roman" w:eastAsia="Times New Roman" w:hAnsi="Times New Roman" w:cs="Times New Roman"/>
          <w:color w:val="333333"/>
          <w:sz w:val="24"/>
          <w:szCs w:val="24"/>
          <w:lang w:eastAsia="uk-UA"/>
        </w:rPr>
        <w:t>учасники міжнародних предметних олімпіад і фінальних етапів турнірів, конкурсів, які мають статус міжнародних відповідно до законодавства України, та переможці IV етапу Всеукраїнських учнівських олімпіад;</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102"/>
      <w:bookmarkEnd w:id="106"/>
      <w:r w:rsidRPr="009458E3">
        <w:rPr>
          <w:rFonts w:ascii="Times New Roman" w:eastAsia="Times New Roman" w:hAnsi="Times New Roman" w:cs="Times New Roman"/>
          <w:color w:val="333333"/>
          <w:sz w:val="24"/>
          <w:szCs w:val="24"/>
          <w:lang w:eastAsia="uk-UA"/>
        </w:rPr>
        <w:t>переможці III етапу Всеукраїнських конкурсів-захистів науково-дослідницьких робіт Малої академії наук України.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03"/>
      <w:bookmarkEnd w:id="107"/>
      <w:r w:rsidRPr="009458E3">
        <w:rPr>
          <w:rFonts w:ascii="Times New Roman" w:eastAsia="Times New Roman" w:hAnsi="Times New Roman" w:cs="Times New Roman"/>
          <w:color w:val="333333"/>
          <w:sz w:val="24"/>
          <w:szCs w:val="24"/>
          <w:lang w:eastAsia="uk-UA"/>
        </w:rPr>
        <w:t>2. Особи, які за станом здоров'я не можуть проходити атестацію в закладі освіти, звільняються від неї відповідно до </w:t>
      </w:r>
      <w:hyperlink r:id="rId31" w:anchor="n17" w:tgtFrame="_blank" w:history="1">
        <w:r w:rsidRPr="009458E3">
          <w:rPr>
            <w:rFonts w:ascii="Times New Roman" w:eastAsia="Times New Roman" w:hAnsi="Times New Roman" w:cs="Times New Roman"/>
            <w:color w:val="0000FF"/>
            <w:sz w:val="24"/>
            <w:szCs w:val="24"/>
            <w:u w:val="single"/>
            <w:lang w:eastAsia="uk-UA"/>
          </w:rPr>
          <w:t>Інструкції про звільнення від проходження державної підсумкової атестації учнів (вихованців) загальноосвітніх навчальних закладів за станом здоров'я</w:t>
        </w:r>
      </w:hyperlink>
      <w:r w:rsidRPr="009458E3">
        <w:rPr>
          <w:rFonts w:ascii="Times New Roman" w:eastAsia="Times New Roman" w:hAnsi="Times New Roman" w:cs="Times New Roman"/>
          <w:color w:val="333333"/>
          <w:sz w:val="24"/>
          <w:szCs w:val="24"/>
          <w:lang w:eastAsia="uk-UA"/>
        </w:rPr>
        <w:t xml:space="preserve">, затвердженої наказом Міністерства освіти і науки, молоді та спорту України, </w:t>
      </w:r>
      <w:r w:rsidRPr="009458E3">
        <w:rPr>
          <w:rFonts w:ascii="Times New Roman" w:eastAsia="Times New Roman" w:hAnsi="Times New Roman" w:cs="Times New Roman"/>
          <w:color w:val="333333"/>
          <w:sz w:val="24"/>
          <w:szCs w:val="24"/>
          <w:lang w:eastAsia="uk-UA"/>
        </w:rPr>
        <w:lastRenderedPageBreak/>
        <w:t>Міністерства охорони здоров'я України від 01 лютого 2013 року № 72/78, зареєстрованої в Міністерстві юстиції України 18 лютого 2013 року за № 288/22820.</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104"/>
      <w:bookmarkEnd w:id="108"/>
      <w:r w:rsidRPr="009458E3">
        <w:rPr>
          <w:rFonts w:ascii="Times New Roman" w:eastAsia="Times New Roman" w:hAnsi="Times New Roman" w:cs="Times New Roman"/>
          <w:color w:val="333333"/>
          <w:sz w:val="24"/>
          <w:szCs w:val="24"/>
          <w:lang w:eastAsia="uk-UA"/>
        </w:rPr>
        <w:t>3. Від проходження атестації за заявою батьків (одного з батьків) або інших законних представників звільняються особи з особливими освітніми потребами, зумовленими порушеннями розвитку, а саме глухі, зі зниженим слухом, сліпі, зі зниженим зором, із порушеннями опорно-рухового апарату, тяжкими порушеннями мовлення, затримкою психічного розвитку, порушеннями інтелектуального розвитку, розладами спектру аутизму.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105"/>
      <w:bookmarkEnd w:id="109"/>
      <w:r w:rsidRPr="009458E3">
        <w:rPr>
          <w:rFonts w:ascii="Times New Roman" w:eastAsia="Times New Roman" w:hAnsi="Times New Roman" w:cs="Times New Roman"/>
          <w:color w:val="333333"/>
          <w:sz w:val="24"/>
          <w:szCs w:val="24"/>
          <w:lang w:eastAsia="uk-UA"/>
        </w:rPr>
        <w:t>4. Здобувачі освіти, які перебувають у соціальних відпустках відповідно до </w:t>
      </w:r>
      <w:hyperlink r:id="rId32" w:anchor="n196" w:tgtFrame="_blank" w:history="1">
        <w:r w:rsidRPr="009458E3">
          <w:rPr>
            <w:rFonts w:ascii="Times New Roman" w:eastAsia="Times New Roman" w:hAnsi="Times New Roman" w:cs="Times New Roman"/>
            <w:color w:val="0000FF"/>
            <w:sz w:val="24"/>
            <w:szCs w:val="24"/>
            <w:u w:val="single"/>
            <w:lang w:eastAsia="uk-UA"/>
          </w:rPr>
          <w:t>статті 17</w:t>
        </w:r>
      </w:hyperlink>
      <w:r w:rsidRPr="009458E3">
        <w:rPr>
          <w:rFonts w:ascii="Times New Roman" w:eastAsia="Times New Roman" w:hAnsi="Times New Roman" w:cs="Times New Roman"/>
          <w:color w:val="333333"/>
          <w:sz w:val="24"/>
          <w:szCs w:val="24"/>
          <w:lang w:eastAsia="uk-UA"/>
        </w:rPr>
        <w:t> Закону України "Про відпустки", звільняються від атестації за умови подання особистої заяви та медичного висновку, виданого закладом охорони здоров'я.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106"/>
      <w:bookmarkEnd w:id="110"/>
      <w:r w:rsidRPr="009458E3">
        <w:rPr>
          <w:rFonts w:ascii="Times New Roman" w:eastAsia="Times New Roman" w:hAnsi="Times New Roman" w:cs="Times New Roman"/>
          <w:color w:val="333333"/>
          <w:sz w:val="24"/>
          <w:szCs w:val="24"/>
          <w:lang w:eastAsia="uk-UA"/>
        </w:rPr>
        <w:t>Здобувачі освіти, які перебувають у соціальних відпустках відповідно до </w:t>
      </w:r>
      <w:hyperlink r:id="rId33" w:anchor="n202" w:tgtFrame="_blank" w:history="1">
        <w:r w:rsidRPr="009458E3">
          <w:rPr>
            <w:rFonts w:ascii="Times New Roman" w:eastAsia="Times New Roman" w:hAnsi="Times New Roman" w:cs="Times New Roman"/>
            <w:color w:val="0000FF"/>
            <w:sz w:val="24"/>
            <w:szCs w:val="24"/>
            <w:u w:val="single"/>
            <w:lang w:eastAsia="uk-UA"/>
          </w:rPr>
          <w:t>статті 18</w:t>
        </w:r>
      </w:hyperlink>
      <w:r w:rsidRPr="009458E3">
        <w:rPr>
          <w:rFonts w:ascii="Times New Roman" w:eastAsia="Times New Roman" w:hAnsi="Times New Roman" w:cs="Times New Roman"/>
          <w:color w:val="333333"/>
          <w:sz w:val="24"/>
          <w:szCs w:val="24"/>
          <w:lang w:eastAsia="uk-UA"/>
        </w:rPr>
        <w:t> Закону України "Про відпустки", звільняються від атестації за умови подання особистої заяви та копії свідоцтва про народження дитини.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07"/>
      <w:bookmarkEnd w:id="111"/>
      <w:r w:rsidRPr="009458E3">
        <w:rPr>
          <w:rFonts w:ascii="Times New Roman" w:eastAsia="Times New Roman" w:hAnsi="Times New Roman" w:cs="Times New Roman"/>
          <w:color w:val="333333"/>
          <w:sz w:val="24"/>
          <w:szCs w:val="24"/>
          <w:lang w:eastAsia="uk-UA"/>
        </w:rPr>
        <w:t>5. Здобувачі освіти, які беруть участь у спортивних змаганнях, конкурсах, виставках, що мають статус міжнародних відповідно до законодавства і відбуваються під час проведення атестації, звільняються від атестації (за винятком навчальних предметів, атестація з яких проводиться у формі зовнішнього незалежного оцінювання) за наявності документів, що підтверджують такі обставини.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08"/>
      <w:bookmarkEnd w:id="112"/>
      <w:r w:rsidRPr="009458E3">
        <w:rPr>
          <w:rFonts w:ascii="Times New Roman" w:eastAsia="Times New Roman" w:hAnsi="Times New Roman" w:cs="Times New Roman"/>
          <w:color w:val="333333"/>
          <w:sz w:val="24"/>
          <w:szCs w:val="24"/>
          <w:lang w:eastAsia="uk-UA"/>
        </w:rPr>
        <w:t>6. Здобувачі освіти, які проживають у зоні надзвичайної ситуації природного та техногенного походження, звільняються від атестації за рішенням Міністерства освіти і науки України або місцевих органів управління освітою.</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109"/>
      <w:bookmarkEnd w:id="113"/>
      <w:r w:rsidRPr="009458E3">
        <w:rPr>
          <w:rFonts w:ascii="Times New Roman" w:eastAsia="Times New Roman" w:hAnsi="Times New Roman" w:cs="Times New Roman"/>
          <w:color w:val="333333"/>
          <w:sz w:val="24"/>
          <w:szCs w:val="24"/>
          <w:lang w:eastAsia="uk-UA"/>
        </w:rPr>
        <w:t>7. Учасники тренувальних зборів із підготовки до олімпіад, турнірів, змагань, конкурсів, що мають статус міжнародних відповідно до законодавства і відбуваються під час проведення атестації, звільняються від атестації (за винятком навчальних предметів, атестація з яких проводиться у формі зовнішнього незалежного оцінювання).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10"/>
      <w:bookmarkEnd w:id="114"/>
      <w:r w:rsidRPr="009458E3">
        <w:rPr>
          <w:rFonts w:ascii="Times New Roman" w:eastAsia="Times New Roman" w:hAnsi="Times New Roman" w:cs="Times New Roman"/>
          <w:color w:val="333333"/>
          <w:sz w:val="24"/>
          <w:szCs w:val="24"/>
          <w:lang w:eastAsia="uk-UA"/>
        </w:rPr>
        <w:t>У відповідний документ про освіту виставляється оцінка за атестацію - 12 балів із того навчального предмета, з якого здобувачі освіти брали участь у тренувальних зборах (за винятком навчальних предметів, атестація з яких проводиться у формі зовнішнього незалежного оцінювання), з інших навчальних предметів, від атестації з яких здобувача освіти було звільнено, робиться запис "звільнений(а)".</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11"/>
      <w:bookmarkEnd w:id="115"/>
      <w:r w:rsidRPr="009458E3">
        <w:rPr>
          <w:rFonts w:ascii="Times New Roman" w:eastAsia="Times New Roman" w:hAnsi="Times New Roman" w:cs="Times New Roman"/>
          <w:color w:val="333333"/>
          <w:sz w:val="24"/>
          <w:szCs w:val="24"/>
          <w:lang w:eastAsia="uk-UA"/>
        </w:rPr>
        <w:t>8. Учасники міжнародних предметних олімпіад і фінальних етапів турнірів, конкурсів, які мають статус міжнародних відповідно до законодавства, та переможці IV етапу Всеукраїнських учнівських олімпіад звільняються від атестації з навчальних предметів (крім навчальних предметів, атестація з яких проводиться у формі зовнішнього незалежного оцінювання), з яких вони стали переможцями у відповідних випускних класах.</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12"/>
      <w:bookmarkEnd w:id="116"/>
      <w:r w:rsidRPr="009458E3">
        <w:rPr>
          <w:rFonts w:ascii="Times New Roman" w:eastAsia="Times New Roman" w:hAnsi="Times New Roman" w:cs="Times New Roman"/>
          <w:color w:val="333333"/>
          <w:sz w:val="24"/>
          <w:szCs w:val="24"/>
          <w:lang w:eastAsia="uk-UA"/>
        </w:rPr>
        <w:t>Переможці III етапу Всеукраїнських конкурсів-захистів науково-дослідницьких робіт Малої академії наук України (у відповідних випускних класах, групах) звільняються від атестації з навчальних предметів, які є базовими для оцінювання результатів навчання здобувачів освіти під час конкурсу (крім навчальних предметів, атестація з яких проводиться у формі зовнішнього незалежного оцінювання). У відповідний документ про освіту з таких навчальних предметів виставляється оцінка за атестацію - 12 балів.</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13"/>
      <w:bookmarkEnd w:id="117"/>
      <w:r w:rsidRPr="009458E3">
        <w:rPr>
          <w:rFonts w:ascii="Times New Roman" w:eastAsia="Times New Roman" w:hAnsi="Times New Roman" w:cs="Times New Roman"/>
          <w:color w:val="333333"/>
          <w:sz w:val="24"/>
          <w:szCs w:val="24"/>
          <w:lang w:eastAsia="uk-UA"/>
        </w:rPr>
        <w:t>9. Здобувачам освіти, звільненим від атестації відповідно до пунктів 2-6 цього розділу, у відповідному документі про освіту робиться запис "звільнений(а)".</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14"/>
      <w:bookmarkEnd w:id="118"/>
      <w:r w:rsidRPr="009458E3">
        <w:rPr>
          <w:rFonts w:ascii="Times New Roman" w:eastAsia="Times New Roman" w:hAnsi="Times New Roman" w:cs="Times New Roman"/>
          <w:color w:val="333333"/>
          <w:sz w:val="24"/>
          <w:szCs w:val="24"/>
          <w:lang w:eastAsia="uk-UA"/>
        </w:rPr>
        <w:lastRenderedPageBreak/>
        <w:t>10. Звільнення від атестації здійснюється відповідно до наказу керівника закладу освіти.</w:t>
      </w:r>
    </w:p>
    <w:p w:rsidR="009458E3" w:rsidRPr="009458E3" w:rsidRDefault="009458E3" w:rsidP="009458E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9" w:name="n115"/>
      <w:bookmarkEnd w:id="119"/>
      <w:r w:rsidRPr="009458E3">
        <w:rPr>
          <w:rFonts w:ascii="Times New Roman" w:eastAsia="Times New Roman" w:hAnsi="Times New Roman" w:cs="Times New Roman"/>
          <w:b/>
          <w:bCs/>
          <w:color w:val="333333"/>
          <w:sz w:val="28"/>
          <w:szCs w:val="28"/>
          <w:lang w:eastAsia="uk-UA"/>
        </w:rPr>
        <w:t>V. Подання та розгляд апеляцій, апеляційні комісії</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16"/>
      <w:bookmarkEnd w:id="120"/>
      <w:r w:rsidRPr="009458E3">
        <w:rPr>
          <w:rFonts w:ascii="Times New Roman" w:eastAsia="Times New Roman" w:hAnsi="Times New Roman" w:cs="Times New Roman"/>
          <w:color w:val="333333"/>
          <w:sz w:val="24"/>
          <w:szCs w:val="24"/>
          <w:lang w:eastAsia="uk-UA"/>
        </w:rPr>
        <w:t>1. Для оскарження процедури проведення та результатів атестації в закладі освіти здобувач освіти (у разі досягнення повноліття), один із батьків або інших законних представників може подати апеляційну скаргу до апеляційної комісії протягом трьох робочих днів після визначення результатів атестації в закладі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17"/>
      <w:bookmarkEnd w:id="121"/>
      <w:r w:rsidRPr="009458E3">
        <w:rPr>
          <w:rFonts w:ascii="Times New Roman" w:eastAsia="Times New Roman" w:hAnsi="Times New Roman" w:cs="Times New Roman"/>
          <w:color w:val="333333"/>
          <w:sz w:val="24"/>
          <w:szCs w:val="24"/>
          <w:lang w:eastAsia="uk-UA"/>
        </w:rPr>
        <w:t>2. Апеляційні комісії для розгляду апеляційних скарг щодо атестації в закладах загальної середньої освіти з кожного навчального предмета створюються відповідними місцевими органами управління у сфері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18"/>
      <w:bookmarkEnd w:id="122"/>
      <w:r w:rsidRPr="009458E3">
        <w:rPr>
          <w:rFonts w:ascii="Times New Roman" w:eastAsia="Times New Roman" w:hAnsi="Times New Roman" w:cs="Times New Roman"/>
          <w:color w:val="333333"/>
          <w:sz w:val="24"/>
          <w:szCs w:val="24"/>
          <w:lang w:eastAsia="uk-UA"/>
        </w:rPr>
        <w:t>Чисельність і склад таких апеляційних комісій затверджуються наказом керівника відповідного органу управління у сфері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19"/>
      <w:bookmarkEnd w:id="123"/>
      <w:r w:rsidRPr="009458E3">
        <w:rPr>
          <w:rFonts w:ascii="Times New Roman" w:eastAsia="Times New Roman" w:hAnsi="Times New Roman" w:cs="Times New Roman"/>
          <w:color w:val="333333"/>
          <w:sz w:val="24"/>
          <w:szCs w:val="24"/>
          <w:lang w:eastAsia="uk-UA"/>
        </w:rPr>
        <w:t>3. Розгляд апеляційних заяв здійснюється апеляційними комісіями у триденний строк із дати їх надходження.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20"/>
      <w:bookmarkEnd w:id="124"/>
      <w:r w:rsidRPr="009458E3">
        <w:rPr>
          <w:rFonts w:ascii="Times New Roman" w:eastAsia="Times New Roman" w:hAnsi="Times New Roman" w:cs="Times New Roman"/>
          <w:color w:val="333333"/>
          <w:sz w:val="24"/>
          <w:szCs w:val="24"/>
          <w:lang w:eastAsia="uk-UA"/>
        </w:rPr>
        <w:t>4. Апеляційна комісія за наслідками розгляду апеляційної заяви може прийняти таке рішення: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21"/>
      <w:bookmarkEnd w:id="125"/>
      <w:r w:rsidRPr="009458E3">
        <w:rPr>
          <w:rFonts w:ascii="Times New Roman" w:eastAsia="Times New Roman" w:hAnsi="Times New Roman" w:cs="Times New Roman"/>
          <w:color w:val="333333"/>
          <w:sz w:val="24"/>
          <w:szCs w:val="24"/>
          <w:lang w:eastAsia="uk-UA"/>
        </w:rPr>
        <w:t>відмовити в задоволенні апеляційної заяви через недостатність підстав для зміни оцінки у зв'язку з порушенням процедури проведення атестації та оцінювання;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22"/>
      <w:bookmarkEnd w:id="126"/>
      <w:proofErr w:type="spellStart"/>
      <w:r w:rsidRPr="009458E3">
        <w:rPr>
          <w:rFonts w:ascii="Times New Roman" w:eastAsia="Times New Roman" w:hAnsi="Times New Roman" w:cs="Times New Roman"/>
          <w:color w:val="333333"/>
          <w:sz w:val="24"/>
          <w:szCs w:val="24"/>
          <w:lang w:eastAsia="uk-UA"/>
        </w:rPr>
        <w:t>задовільнити</w:t>
      </w:r>
      <w:proofErr w:type="spellEnd"/>
      <w:r w:rsidRPr="009458E3">
        <w:rPr>
          <w:rFonts w:ascii="Times New Roman" w:eastAsia="Times New Roman" w:hAnsi="Times New Roman" w:cs="Times New Roman"/>
          <w:color w:val="333333"/>
          <w:sz w:val="24"/>
          <w:szCs w:val="24"/>
          <w:lang w:eastAsia="uk-UA"/>
        </w:rPr>
        <w:t xml:space="preserve"> апеляційну заяву.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23"/>
      <w:bookmarkEnd w:id="127"/>
      <w:r w:rsidRPr="009458E3">
        <w:rPr>
          <w:rFonts w:ascii="Times New Roman" w:eastAsia="Times New Roman" w:hAnsi="Times New Roman" w:cs="Times New Roman"/>
          <w:color w:val="333333"/>
          <w:sz w:val="24"/>
          <w:szCs w:val="24"/>
          <w:lang w:eastAsia="uk-UA"/>
        </w:rPr>
        <w:t>У разі задоволення апеляційної заяви апеляційна комісія приймає рішення щодо зміни оцінки за атестацію. Повторна атестація апеляційною комісією не проводиться.</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24"/>
      <w:bookmarkEnd w:id="128"/>
      <w:r w:rsidRPr="009458E3">
        <w:rPr>
          <w:rFonts w:ascii="Times New Roman" w:eastAsia="Times New Roman" w:hAnsi="Times New Roman" w:cs="Times New Roman"/>
          <w:color w:val="333333"/>
          <w:sz w:val="24"/>
          <w:szCs w:val="24"/>
          <w:lang w:eastAsia="uk-UA"/>
        </w:rPr>
        <w:t>Результати розгляду апеляційної заяви оформлюються протоколом засідання апеляційної комісії, що підписується всіма членами комісії та на підставі якого видається наказ місцевого органу управління у сфері освіти.</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25"/>
      <w:bookmarkEnd w:id="129"/>
      <w:r w:rsidRPr="009458E3">
        <w:rPr>
          <w:rFonts w:ascii="Times New Roman" w:eastAsia="Times New Roman" w:hAnsi="Times New Roman" w:cs="Times New Roman"/>
          <w:color w:val="333333"/>
          <w:sz w:val="24"/>
          <w:szCs w:val="24"/>
          <w:lang w:eastAsia="uk-UA"/>
        </w:rPr>
        <w:t>Рішення апеляційної комісії може бути оскаржене до суду.</w:t>
      </w:r>
    </w:p>
    <w:p w:rsidR="009458E3" w:rsidRPr="009458E3" w:rsidRDefault="009458E3" w:rsidP="009458E3">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26"/>
      <w:bookmarkEnd w:id="130"/>
      <w:r w:rsidRPr="009458E3">
        <w:rPr>
          <w:rFonts w:ascii="Times New Roman" w:eastAsia="Times New Roman" w:hAnsi="Times New Roman" w:cs="Times New Roman"/>
          <w:color w:val="333333"/>
          <w:sz w:val="24"/>
          <w:szCs w:val="24"/>
          <w:lang w:eastAsia="uk-UA"/>
        </w:rPr>
        <w:t>5. Результати атестації у формі зовнішнього незалежного оцінювання можуть бути оскаржені у спосіб, визначений </w:t>
      </w:r>
      <w:hyperlink r:id="rId34" w:anchor="n22" w:tgtFrame="_blank" w:history="1">
        <w:r w:rsidRPr="009458E3">
          <w:rPr>
            <w:rFonts w:ascii="Times New Roman" w:eastAsia="Times New Roman" w:hAnsi="Times New Roman" w:cs="Times New Roman"/>
            <w:color w:val="0000FF"/>
            <w:sz w:val="24"/>
            <w:szCs w:val="24"/>
            <w:u w:val="single"/>
            <w:lang w:eastAsia="uk-UA"/>
          </w:rPr>
          <w:t>Порядком проведення зовнішнього незалежного оцінювання та моніторингу якості освіти</w:t>
        </w:r>
      </w:hyperlink>
      <w:r w:rsidRPr="009458E3">
        <w:rPr>
          <w:rFonts w:ascii="Times New Roman" w:eastAsia="Times New Roman" w:hAnsi="Times New Roman" w:cs="Times New Roman"/>
          <w:color w:val="333333"/>
          <w:sz w:val="24"/>
          <w:szCs w:val="24"/>
          <w:lang w:eastAsia="uk-UA"/>
        </w:rPr>
        <w:t>, затвердженого постановою Кабінету Міністрів України від 25 серпня 2004 року № 1095 (в редакції постанови Кабінету Міністрів України від 08 липня 2015 року № 533).</w:t>
      </w:r>
    </w:p>
    <w:tbl>
      <w:tblPr>
        <w:tblW w:w="5004" w:type="pct"/>
        <w:tblInd w:w="-3" w:type="dxa"/>
        <w:tblCellMar>
          <w:left w:w="0" w:type="dxa"/>
          <w:right w:w="0" w:type="dxa"/>
        </w:tblCellMar>
        <w:tblLook w:val="04A0" w:firstRow="1" w:lastRow="0" w:firstColumn="1" w:lastColumn="0" w:noHBand="0" w:noVBand="1"/>
      </w:tblPr>
      <w:tblGrid>
        <w:gridCol w:w="9362"/>
      </w:tblGrid>
      <w:tr w:rsidR="009458E3" w:rsidRPr="009458E3" w:rsidTr="009458E3">
        <w:tc>
          <w:tcPr>
            <w:tcW w:w="5000" w:type="pct"/>
            <w:tcBorders>
              <w:top w:val="nil"/>
              <w:bottom w:val="nil"/>
            </w:tcBorders>
            <w:hideMark/>
          </w:tcPr>
          <w:p w:rsidR="000068F2" w:rsidRDefault="009458E3" w:rsidP="000068F2">
            <w:pPr>
              <w:spacing w:before="300" w:after="150" w:line="240" w:lineRule="auto"/>
              <w:rPr>
                <w:rFonts w:ascii="Times New Roman" w:eastAsia="Times New Roman" w:hAnsi="Times New Roman" w:cs="Times New Roman"/>
                <w:b/>
                <w:bCs/>
                <w:sz w:val="24"/>
                <w:szCs w:val="24"/>
                <w:lang w:eastAsia="uk-UA"/>
              </w:rPr>
            </w:pPr>
            <w:bookmarkStart w:id="131" w:name="n127"/>
            <w:bookmarkEnd w:id="131"/>
            <w:r w:rsidRPr="009458E3">
              <w:rPr>
                <w:rFonts w:ascii="Times New Roman" w:eastAsia="Times New Roman" w:hAnsi="Times New Roman" w:cs="Times New Roman"/>
                <w:b/>
                <w:bCs/>
                <w:sz w:val="24"/>
                <w:szCs w:val="24"/>
                <w:lang w:eastAsia="uk-UA"/>
              </w:rPr>
              <w:t>Генеральний директор</w:t>
            </w:r>
            <w:r w:rsidR="000068F2">
              <w:rPr>
                <w:rFonts w:ascii="Times New Roman" w:eastAsia="Times New Roman" w:hAnsi="Times New Roman" w:cs="Times New Roman"/>
                <w:sz w:val="24"/>
                <w:szCs w:val="24"/>
                <w:lang w:eastAsia="uk-UA"/>
              </w:rPr>
              <w:t xml:space="preserve"> </w:t>
            </w:r>
            <w:r w:rsidRPr="009458E3">
              <w:rPr>
                <w:rFonts w:ascii="Times New Roman" w:eastAsia="Times New Roman" w:hAnsi="Times New Roman" w:cs="Times New Roman"/>
                <w:b/>
                <w:bCs/>
                <w:sz w:val="24"/>
                <w:szCs w:val="24"/>
                <w:lang w:eastAsia="uk-UA"/>
              </w:rPr>
              <w:t xml:space="preserve">директорату </w:t>
            </w:r>
          </w:p>
          <w:p w:rsidR="009458E3" w:rsidRPr="00EA19EC" w:rsidRDefault="009458E3" w:rsidP="00EA19EC">
            <w:pPr>
              <w:tabs>
                <w:tab w:val="left" w:pos="7275"/>
              </w:tabs>
              <w:spacing w:before="300" w:after="150" w:line="240" w:lineRule="auto"/>
              <w:rPr>
                <w:rFonts w:ascii="Times New Roman" w:eastAsia="Times New Roman" w:hAnsi="Times New Roman" w:cs="Times New Roman"/>
                <w:lang w:eastAsia="uk-UA"/>
              </w:rPr>
            </w:pPr>
            <w:proofErr w:type="spellStart"/>
            <w:r w:rsidRPr="009458E3">
              <w:rPr>
                <w:rFonts w:ascii="Times New Roman" w:eastAsia="Times New Roman" w:hAnsi="Times New Roman" w:cs="Times New Roman"/>
                <w:b/>
                <w:bCs/>
                <w:sz w:val="24"/>
                <w:szCs w:val="24"/>
                <w:lang w:eastAsia="uk-UA"/>
              </w:rPr>
              <w:t>дошкільноїта</w:t>
            </w:r>
            <w:proofErr w:type="spellEnd"/>
            <w:r w:rsidRPr="009458E3">
              <w:rPr>
                <w:rFonts w:ascii="Times New Roman" w:eastAsia="Times New Roman" w:hAnsi="Times New Roman" w:cs="Times New Roman"/>
                <w:b/>
                <w:bCs/>
                <w:sz w:val="24"/>
                <w:szCs w:val="24"/>
                <w:lang w:eastAsia="uk-UA"/>
              </w:rPr>
              <w:t xml:space="preserve"> шкільної освіти</w:t>
            </w:r>
            <w:r w:rsidR="00EA19EC">
              <w:rPr>
                <w:rFonts w:ascii="Times New Roman" w:eastAsia="Times New Roman" w:hAnsi="Times New Roman" w:cs="Times New Roman"/>
                <w:b/>
                <w:bCs/>
                <w:sz w:val="24"/>
                <w:szCs w:val="24"/>
                <w:lang w:eastAsia="uk-UA"/>
              </w:rPr>
              <w:tab/>
            </w:r>
            <w:r w:rsidR="00EA19EC" w:rsidRPr="009458E3">
              <w:rPr>
                <w:rFonts w:ascii="Times New Roman" w:eastAsia="Times New Roman" w:hAnsi="Times New Roman" w:cs="Times New Roman"/>
                <w:b/>
                <w:bCs/>
                <w:lang w:eastAsia="uk-UA"/>
              </w:rPr>
              <w:t xml:space="preserve">А.О. </w:t>
            </w:r>
            <w:proofErr w:type="spellStart"/>
            <w:r w:rsidR="00EA19EC" w:rsidRPr="009458E3">
              <w:rPr>
                <w:rFonts w:ascii="Times New Roman" w:eastAsia="Times New Roman" w:hAnsi="Times New Roman" w:cs="Times New Roman"/>
                <w:b/>
                <w:bCs/>
                <w:lang w:eastAsia="uk-UA"/>
              </w:rPr>
              <w:t>Осмоловський</w:t>
            </w:r>
            <w:proofErr w:type="spellEnd"/>
          </w:p>
          <w:p w:rsidR="009458E3" w:rsidRPr="009458E3" w:rsidRDefault="009458E3" w:rsidP="00EA19EC">
            <w:pPr>
              <w:spacing w:before="300" w:after="0" w:line="240" w:lineRule="auto"/>
              <w:jc w:val="right"/>
              <w:rPr>
                <w:rFonts w:ascii="Times New Roman" w:eastAsia="Times New Roman" w:hAnsi="Times New Roman" w:cs="Times New Roman"/>
                <w:sz w:val="24"/>
                <w:szCs w:val="24"/>
                <w:lang w:eastAsia="uk-UA"/>
              </w:rPr>
            </w:pPr>
            <w:r w:rsidRPr="009458E3">
              <w:rPr>
                <w:rFonts w:ascii="Times New Roman" w:eastAsia="Times New Roman" w:hAnsi="Times New Roman" w:cs="Times New Roman"/>
                <w:sz w:val="24"/>
                <w:szCs w:val="24"/>
                <w:lang w:eastAsia="uk-UA"/>
              </w:rPr>
              <w:br/>
            </w:r>
            <w:r w:rsidRPr="009458E3">
              <w:rPr>
                <w:rFonts w:ascii="Times New Roman" w:eastAsia="Times New Roman" w:hAnsi="Times New Roman" w:cs="Times New Roman"/>
                <w:sz w:val="24"/>
                <w:szCs w:val="24"/>
                <w:lang w:eastAsia="uk-UA"/>
              </w:rPr>
              <w:br/>
            </w:r>
          </w:p>
        </w:tc>
      </w:tr>
    </w:tbl>
    <w:p w:rsidR="00FC2B94" w:rsidRDefault="00FC2B94"/>
    <w:sectPr w:rsidR="00FC2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94"/>
    <w:rsid w:val="000068F2"/>
    <w:rsid w:val="00025E45"/>
    <w:rsid w:val="00027579"/>
    <w:rsid w:val="008B1AFE"/>
    <w:rsid w:val="009458E3"/>
    <w:rsid w:val="00EA19EC"/>
    <w:rsid w:val="00FC2B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5882">
      <w:bodyDiv w:val="1"/>
      <w:marLeft w:val="0"/>
      <w:marRight w:val="0"/>
      <w:marTop w:val="0"/>
      <w:marBottom w:val="0"/>
      <w:divBdr>
        <w:top w:val="none" w:sz="0" w:space="0" w:color="auto"/>
        <w:left w:val="none" w:sz="0" w:space="0" w:color="auto"/>
        <w:bottom w:val="none" w:sz="0" w:space="0" w:color="auto"/>
        <w:right w:val="none" w:sz="0" w:space="0" w:color="auto"/>
      </w:divBdr>
      <w:divsChild>
        <w:div w:id="595017318">
          <w:marLeft w:val="0"/>
          <w:marRight w:val="0"/>
          <w:marTop w:val="150"/>
          <w:marBottom w:val="150"/>
          <w:divBdr>
            <w:top w:val="none" w:sz="0" w:space="0" w:color="auto"/>
            <w:left w:val="none" w:sz="0" w:space="0" w:color="auto"/>
            <w:bottom w:val="none" w:sz="0" w:space="0" w:color="auto"/>
            <w:right w:val="none" w:sz="0" w:space="0" w:color="auto"/>
          </w:divBdr>
        </w:div>
        <w:div w:id="1266964771">
          <w:marLeft w:val="0"/>
          <w:marRight w:val="0"/>
          <w:marTop w:val="0"/>
          <w:marBottom w:val="150"/>
          <w:divBdr>
            <w:top w:val="none" w:sz="0" w:space="0" w:color="auto"/>
            <w:left w:val="none" w:sz="0" w:space="0" w:color="auto"/>
            <w:bottom w:val="none" w:sz="0" w:space="0" w:color="auto"/>
            <w:right w:val="none" w:sz="0" w:space="0" w:color="auto"/>
          </w:divBdr>
        </w:div>
        <w:div w:id="501094125">
          <w:marLeft w:val="0"/>
          <w:marRight w:val="0"/>
          <w:marTop w:val="0"/>
          <w:marBottom w:val="150"/>
          <w:divBdr>
            <w:top w:val="none" w:sz="0" w:space="0" w:color="auto"/>
            <w:left w:val="none" w:sz="0" w:space="0" w:color="auto"/>
            <w:bottom w:val="none" w:sz="0" w:space="0" w:color="auto"/>
            <w:right w:val="none" w:sz="0" w:space="0" w:color="auto"/>
          </w:divBdr>
        </w:div>
        <w:div w:id="29217244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zakon.rada.gov.ua/laws/show/z0008-19/print" TargetMode="External"/><Relationship Id="rId18" Type="http://schemas.openxmlformats.org/officeDocument/2006/relationships/hyperlink" Target="https://zakon.rada.gov.ua/laws/show/651-14" TargetMode="External"/><Relationship Id="rId26" Type="http://schemas.openxmlformats.org/officeDocument/2006/relationships/hyperlink" Target="https://zakon.rada.gov.ua/laws/show/z1707-16" TargetMode="External"/><Relationship Id="rId3" Type="http://schemas.microsoft.com/office/2007/relationships/stylesWithEffects" Target="stylesWithEffects.xml"/><Relationship Id="rId21" Type="http://schemas.openxmlformats.org/officeDocument/2006/relationships/hyperlink" Target="https://zakon.rada.gov.ua/laws/show/z0008-19/print" TargetMode="External"/><Relationship Id="rId34" Type="http://schemas.openxmlformats.org/officeDocument/2006/relationships/hyperlink" Target="https://zakon.rada.gov.ua/laws/show/1095-2004-%D0%BF" TargetMode="External"/><Relationship Id="rId7" Type="http://schemas.openxmlformats.org/officeDocument/2006/relationships/oleObject" Target="embeddings/oleObject1.bin"/><Relationship Id="rId12" Type="http://schemas.openxmlformats.org/officeDocument/2006/relationships/hyperlink" Target="https://zakon.rada.gov.ua/laws/show/630-2014-%D0%BF"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z0907-16" TargetMode="External"/><Relationship Id="rId33" Type="http://schemas.openxmlformats.org/officeDocument/2006/relationships/hyperlink" Target="https://zakon.rada.gov.ua/laws/show/504/96-%D0%B2%D1%80" TargetMode="External"/><Relationship Id="rId2" Type="http://schemas.openxmlformats.org/officeDocument/2006/relationships/styles" Target="styles.xml"/><Relationship Id="rId16" Type="http://schemas.openxmlformats.org/officeDocument/2006/relationships/hyperlink" Target="https://zakon.rada.gov.ua/laws/show/z0008-19/print" TargetMode="External"/><Relationship Id="rId20" Type="http://schemas.openxmlformats.org/officeDocument/2006/relationships/hyperlink" Target="https://zakon.rada.gov.ua/laws/show/1556-18" TargetMode="External"/><Relationship Id="rId29" Type="http://schemas.openxmlformats.org/officeDocument/2006/relationships/hyperlink" Target="https://zakon.rada.gov.ua/laws/show/z1707-16"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2145-19" TargetMode="External"/><Relationship Id="rId24" Type="http://schemas.openxmlformats.org/officeDocument/2006/relationships/hyperlink" Target="https://zakon.rada.gov.ua/laws/show/z0795-16" TargetMode="External"/><Relationship Id="rId32" Type="http://schemas.openxmlformats.org/officeDocument/2006/relationships/hyperlink" Target="https://zakon.rada.gov.ua/laws/show/504/96-%D0%B2%D1%80" TargetMode="External"/><Relationship Id="rId5" Type="http://schemas.openxmlformats.org/officeDocument/2006/relationships/webSettings" Target="webSettings.xml"/><Relationship Id="rId15" Type="http://schemas.openxmlformats.org/officeDocument/2006/relationships/hyperlink" Target="https://zakon.rada.gov.ua/laws/show/z0257-20" TargetMode="External"/><Relationship Id="rId23" Type="http://schemas.openxmlformats.org/officeDocument/2006/relationships/hyperlink" Target="https://zakon.rada.gov.ua/laws/show/1095-2004-%D0%BF" TargetMode="External"/><Relationship Id="rId28" Type="http://schemas.openxmlformats.org/officeDocument/2006/relationships/hyperlink" Target="https://zakon.rada.gov.ua/laws/show/z1709-16" TargetMode="External"/><Relationship Id="rId36" Type="http://schemas.openxmlformats.org/officeDocument/2006/relationships/theme" Target="theme/theme1.xml"/><Relationship Id="rId10" Type="http://schemas.openxmlformats.org/officeDocument/2006/relationships/hyperlink" Target="https://zakon.rada.gov.ua/laws/show/z0257-20" TargetMode="External"/><Relationship Id="rId19" Type="http://schemas.openxmlformats.org/officeDocument/2006/relationships/hyperlink" Target="https://zakon.rada.gov.ua/laws/show/103/98-%D0%B2%D1%80" TargetMode="External"/><Relationship Id="rId31" Type="http://schemas.openxmlformats.org/officeDocument/2006/relationships/hyperlink" Target="https://zakon.rada.gov.ua/laws/show/z0288-13" TargetMode="External"/><Relationship Id="rId4" Type="http://schemas.openxmlformats.org/officeDocument/2006/relationships/settings" Target="settings.xml"/><Relationship Id="rId9" Type="http://schemas.openxmlformats.org/officeDocument/2006/relationships/hyperlink" Target="https://zakon.rada.gov.ua/laws/show/z0244-19" TargetMode="External"/><Relationship Id="rId14" Type="http://schemas.openxmlformats.org/officeDocument/2006/relationships/hyperlink" Target="https://zakon.rada.gov.ua/laws/show/z0244-19" TargetMode="External"/><Relationship Id="rId22" Type="http://schemas.openxmlformats.org/officeDocument/2006/relationships/hyperlink" Target="https://zakon.rada.gov.ua/laws/show/z0244-19" TargetMode="External"/><Relationship Id="rId27" Type="http://schemas.openxmlformats.org/officeDocument/2006/relationships/hyperlink" Target="https://zakon.rada.gov.ua/laws/show/z1707-16" TargetMode="External"/><Relationship Id="rId30" Type="http://schemas.openxmlformats.org/officeDocument/2006/relationships/hyperlink" Target="https://zakon.rada.gov.ua/laws/show/z0244-1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C2DCB-8DA1-4BD4-8414-5E060886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19033</Words>
  <Characters>10849</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2020-12-11T09:06:00Z</dcterms:created>
  <dcterms:modified xsi:type="dcterms:W3CDTF">2020-12-11T09:14:00Z</dcterms:modified>
</cp:coreProperties>
</file>